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_rels/activeX38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activeX/activeX35.bin" ContentType="application/vnd.ms-office.activeX"/>
  <Override PartName="/word/activeX/activeX36.bin" ContentType="application/vnd.ms-office.activeX"/>
  <Override PartName="/word/activeX/activeX37.bin" ContentType="application/vnd.ms-office.activeX"/>
  <Override PartName="/word/activeX/activeX38.bin" ContentType="application/vnd.ms-office.activeX"/>
  <Override PartName="/word/activeX/activeX3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36"/>
        <w:gridCol w:w="2729"/>
      </w:tblGrid>
      <w:tr>
        <w:trPr/>
        <w:tc>
          <w:tcPr>
            <w:tcW w:w="104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-6350</wp:posOffset>
                  </wp:positionV>
                  <wp:extent cx="429260" cy="334645"/>
                  <wp:effectExtent l="0" t="0" r="0" b="0"/>
                  <wp:wrapNone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5031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R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EQUERIMENTO DE LICENÇA DO REGISTRO PROFISSIONAL</w: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6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                                  </w:t>
            </w:r>
            <w:bookmarkStart w:id="0" w:name="_GoBack"/>
            <w:r>
              <w:rPr>
                <w:rFonts w:eastAsia="Calibri"/>
                <w:kern w:val="0"/>
                <w:lang w:val="pt-BR" w:eastAsia="en-US" w:bidi="ar-SA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241pt;height:18.1pt" type="#shapetype_75"/>
                <w:control r:id="rId3" w:name="OptionButton1" w:shapeid="control_shape_0"/>
              </w:object>
            </w:r>
            <w:bookmarkEnd w:id="0"/>
          </w:p>
          <w:p>
            <w:pPr>
              <w:pStyle w:val="Normal"/>
              <w:widowControl/>
              <w:spacing w:lineRule="auto" w:line="240" w:before="6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                                 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" style="width:287.95pt;height:18.1pt" type="#shapetype_75"/>
                <w:control r:id="rId4" w:name="OptionButton2" w:shapeid="control_shape_1"/>
              </w:objec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De conformidade com o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Artigo 18º da RN CFA 462/2015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,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declaro sob minha inteira responsabilidade e penas da lei, que não exerço e não exercerei a profissão enquanto estiver com o Registro Profissional licenciado,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Declaro ainda, ter conhecimento de que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deverei manter meu cadastro junto ao CRA-MG atualizado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, me comprometendo a informar sobre quaisquer alterações de cadastro que por ventura ocorram.</w: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BodyTextIndent3"/>
              <w:widowControl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IMPORTANTE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tLeast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O profissional que requerer a licença do registro deverá pagar os duodécimos da anuidade vigente até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pt-BR" w:eastAsia="en-US" w:bidi="ar-SA"/>
              </w:rPr>
              <w:t>30/03/2020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. À partir de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pt-BR" w:eastAsia="en-US" w:bidi="ar-SA"/>
              </w:rPr>
              <w:t>31/03/2020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 o pagamento da anuidade será integral, com os devidos acréscimos legais.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40" w:before="0" w:after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Sendo Responsável Técnico de empresa, deverá promover a baixa pelo site do CRA/MG – serviços online.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tLeast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O CRA-MG poderá solicitar outros documentos para subsidiar a análise do pedido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t-BR" w:eastAsia="en-US" w:bidi="ar-SA"/>
              </w:rPr>
              <w:t>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tLeast" w:line="240" w:before="0" w:after="0"/>
              <w:ind w:left="360" w:right="-260" w:hanging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Cs/>
                <w:kern w:val="0"/>
                <w:sz w:val="20"/>
                <w:szCs w:val="20"/>
                <w:lang w:val="pt-BR" w:eastAsia="en-US" w:bidi="ar-SA"/>
              </w:rPr>
              <w:t>O pedido deverá ser protocolado na Sede, Seccionais do CRA-MG ou enviado via Correios.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tLeast" w:line="240" w:before="0" w:after="0"/>
              <w:ind w:left="360" w:right="-260" w:hanging="36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Cs/>
                <w:kern w:val="0"/>
                <w:sz w:val="20"/>
                <w:szCs w:val="20"/>
                <w:lang w:val="pt-BR" w:eastAsia="en-US" w:bidi="ar-SA"/>
              </w:rPr>
              <w:t>Não terá validade documentação encaminhada via fax ou e-mail.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tLeast" w:line="240" w:before="0" w:after="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pt-BR" w:eastAsia="en-US" w:bidi="ar-SA"/>
              </w:rPr>
              <w:t>É obrigatória a apresentação de todos os documentos para análise do pedido.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tLeast" w:line="240"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t-BR" w:eastAsia="en-US" w:bidi="ar-SA"/>
              </w:rPr>
              <w:t>O CRA-MG não se responsabiliza por extravio de correspondências encaminhadas via correios.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40" w:after="40"/>
              <w:contextualSpacing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Formulários rasurados ou preenchidos de forma incorreta não serão aceitos.</w:t>
            </w:r>
          </w:p>
        </w:tc>
      </w:tr>
      <w:tr>
        <w:trPr>
          <w:trHeight w:val="3511" w:hRule="atLeast"/>
        </w:trPr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O requerimento de licença OU renovação de licença do registro se dá em razão do(s) motivo(s):</w:t>
            </w:r>
          </w:p>
          <w:p>
            <w:pPr>
              <w:pStyle w:val="Normal"/>
              <w:widowControl/>
              <w:spacing w:lineRule="auto" w:line="240"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40" w:after="4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" style="width:485.8pt;height:18.75pt" type="#shapetype_75"/>
                <w:control r:id="rId5" w:name="CheckBox1" w:shapeid="control_shape_2"/>
              </w:object>
            </w:r>
          </w:p>
          <w:p>
            <w:pPr>
              <w:pStyle w:val="Normal"/>
              <w:widowControl/>
              <w:spacing w:lineRule="auto" w:line="240" w:before="40" w:after="4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" style="width:485.8pt;height:37.5pt" type="#shapetype_75"/>
                <w:control r:id="rId6" w:name="CheckBox2" w:shapeid="control_shape_3"/>
              </w:object>
            </w:r>
          </w:p>
          <w:p>
            <w:pPr>
              <w:pStyle w:val="Normal"/>
              <w:widowControl/>
              <w:spacing w:lineRule="auto" w:line="240" w:before="40" w:after="4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4" style="width:485.8pt;height:18.75pt" type="#shapetype_75"/>
                <w:control r:id="rId7" w:name="CheckBox3" w:shapeid="control_shape_4"/>
              </w:object>
            </w:r>
          </w:p>
          <w:p>
            <w:pPr>
              <w:pStyle w:val="Normal"/>
              <w:widowControl/>
              <w:spacing w:lineRule="auto" w:line="240" w:before="40" w:after="4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5" style="width:485.8pt;height:21.25pt" type="#shapetype_75"/>
                <w:control r:id="rId8" w:name="CheckBox4" w:shapeid="control_shape_5"/>
              </w:object>
            </w:r>
          </w:p>
          <w:p>
            <w:pPr>
              <w:pStyle w:val="Normal"/>
              <w:widowControl/>
              <w:spacing w:lineRule="auto" w:line="240" w:before="40" w:after="4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6" style="width:482.65pt;height:18.75pt" type="#shapetype_75"/>
                <w:control r:id="rId9" w:name="CheckBox5" w:shapeid="control_shape_6"/>
              </w:object>
            </w:r>
          </w:p>
          <w:p>
            <w:pPr>
              <w:pStyle w:val="Normal"/>
              <w:widowControl/>
              <w:spacing w:lineRule="auto" w:line="240" w:before="40" w:after="40"/>
              <w:ind w:left="36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7" style="width:482.65pt;height:22.5pt" type="#shapetype_75"/>
                <w:control r:id="rId10" w:name="CheckBox7" w:shapeid="control_shape_7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104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>DADOS DO REQUERENTE</w:t>
            </w:r>
          </w:p>
        </w:tc>
      </w:tr>
      <w:tr>
        <w:trPr/>
        <w:tc>
          <w:tcPr>
            <w:tcW w:w="10465" w:type="dxa"/>
            <w:gridSpan w:val="2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Nome Completo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8" style="width:342.4pt;height:18.1pt" type="#shapetype_75"/>
                <w:control r:id="rId11" w:name="TextBox2" w:shapeid="control_shape_8"/>
              </w:objec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 CRA-MG 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9" style="width:69.45pt;height:18.1pt" type="#shapetype_75"/>
                <w:control r:id="rId12" w:name="TextBox4" w:shapeid="control_shape_9"/>
              </w:objec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  <w:t>Endereço Residencial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4"/>
                <w:szCs w:val="14"/>
                <w:lang w:val="pt-BR" w:eastAsia="en-US" w:bidi="ar-SA"/>
              </w:rPr>
              <w:t>(Rua/Av./Praça/Alameda)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0" style="width:224.1pt;height:16.25pt" type="#shapetype_75"/>
                <w:control r:id="rId13" w:name="TextBox414" w:shapeid="control_shape_10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1" style="width:36.9pt;height:16.25pt" type="#shapetype_75"/>
                <w:control r:id="rId14" w:name="TextBox415" w:shapeid="control_shape_11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Complemento: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2" style="width:38.15pt;height:16.25pt" type="#shapetype_75"/>
                <w:control r:id="rId15" w:name="TextBox416" w:shapeid="control_shape_12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Bairro: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3" style="width:84.45pt;height:16.25pt" type="#shapetype_75"/>
                <w:control r:id="rId16" w:name="TextBox432" w:shapeid="control_shape_13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Município: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4" style="width:71.95pt;height:16.25pt" type="#shapetype_75"/>
                <w:control r:id="rId17" w:name="TextBox461351" w:shapeid="control_shape_14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UF: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5" style="width:28.75pt;height:16.25pt" type="#shapetype_75"/>
                <w:control r:id="rId18" w:name="TextBox461112" w:shapeid="control_shape_15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CEP: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6" style="width:57.55pt;height:16.25pt" type="#shapetype_75"/>
                <w:control r:id="rId19" w:name="TextBox4613" w:shapeid="control_shape_16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Telefone: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7" style="width:57.55pt;height:16.25pt" type="#shapetype_75"/>
                <w:control r:id="rId20" w:name="TextBox46131" w:shapeid="control_shape_17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Celular: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8" style="width:57.55pt;height:16.25pt" type="#shapetype_75"/>
                <w:control r:id="rId21" w:name="TextBox46132" w:shapeid="control_shape_18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E-mail: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9" style="width:226.6pt;height:16.25pt" type="#shapetype_75"/>
                <w:control r:id="rId22" w:name="TextBox46133" w:shapeid="control_shape_19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Caixa Postal: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0" style="width:75.7pt;height:16.25pt" type="#shapetype_75"/>
                <w:control r:id="rId23" w:name="TextBox46134" w:shapeid="control_shape_20"/>
              </w:objec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>Nome da Empresa:</w:t>
            </w: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1" style="width:180.9pt;height:16.25pt" type="#shapetype_75"/>
                <w:control r:id="rId24" w:name="TextBox461332" w:shapeid="control_shape_21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CNPJ: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2" style="width:98.25pt;height:16.25pt" type="#shapetype_75"/>
                <w:control r:id="rId25" w:name="TextBox461342" w:shapeid="control_shape_22"/>
              </w:object>
            </w:r>
            <w:r>
              <w:rPr>
                <w:rFonts w:eastAsia="Times New Roman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Cargo/Função: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3" style="width:94.5pt;height:16.25pt" type="#shapetype_75"/>
                <w:control r:id="rId26" w:name="TextBox461343" w:shapeid="control_shape_23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  <w:t>Endereço Comercial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4"/>
                <w:szCs w:val="14"/>
                <w:lang w:val="pt-BR" w:eastAsia="en-US" w:bidi="ar-SA"/>
              </w:rPr>
              <w:t>(Rua/Av./Praça/Alameda)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4" style="width:224.1pt;height:16.25pt" type="#shapetype_75"/>
                <w:control r:id="rId27" w:name="TextBox4141" w:shapeid="control_shape_24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5" style="width:36.9pt;height:16.25pt" type="#shapetype_75"/>
                <w:control r:id="rId28" w:name="TextBox4151" w:shapeid="control_shape_25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Complemento: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6" style="width:38.15pt;height:16.25pt" type="#shapetype_75"/>
                <w:control r:id="rId29" w:name="TextBox4161" w:shapeid="control_shape_26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Bairro: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7" style="width:84.45pt;height:16.25pt" type="#shapetype_75"/>
                <w:control r:id="rId30" w:name="TextBox4321" w:shapeid="control_shape_27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Município: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8" style="width:71.95pt;height:16.25pt" type="#shapetype_75"/>
                <w:control r:id="rId31" w:name="TextBox461352" w:shapeid="control_shape_28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UF: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9" style="width:28.75pt;height:16.25pt" type="#shapetype_75"/>
                <w:control r:id="rId32" w:name="TextBox46111" w:shapeid="control_shape_29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CEP: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0" style="width:57.55pt;height:16.25pt" type="#shapetype_75"/>
                <w:control r:id="rId33" w:name="TextBox46135" w:shapeid="control_shape_30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Telefone: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1" style="width:57.55pt;height:16.25pt" type="#shapetype_75"/>
                <w:control r:id="rId34" w:name="TextBox461311" w:shapeid="control_shape_31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Celular: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2" style="width:57.55pt;height:16.25pt" type="#shapetype_75"/>
                <w:control r:id="rId35" w:name="TextBox461321" w:shapeid="control_shape_32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E-mail: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3" style="width:226.6pt;height:16.25pt" type="#shapetype_75"/>
                <w:control r:id="rId36" w:name="TextBox461331" w:shapeid="control_shape_33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Caixa Postal: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4" style="width:75.7pt;height:16.25pt" type="#shapetype_75"/>
                <w:control r:id="rId37" w:name="TextBox461341" w:shapeid="control_shape_34"/>
              </w:object>
            </w:r>
          </w:p>
        </w:tc>
      </w:tr>
      <w:tr>
        <w:trPr>
          <w:trHeight w:val="448" w:hRule="atLeast"/>
        </w:trPr>
        <w:tc>
          <w:tcPr>
            <w:tcW w:w="10465" w:type="dxa"/>
            <w:gridSpan w:val="2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eastAsia="en-US" w:bidi="ar-SA"/>
              </w:rPr>
              <w:t xml:space="preserve">ASSINALE O ENDEREÇO PREFERENCIAL PARA RECEBIMENTO DE CORRESPONDÊNCIA:     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5" style="width:80.7pt;height:15pt" type="#shapetype_75"/>
                <w:control r:id="rId38" w:name="OptionButton17" w:shapeid="control_shape_35"/>
              </w:objec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6" style="width:78.2pt;height:15pt" type="#shapetype_75"/>
                <w:control r:id="rId39" w:name="OptionButton18" w:shapeid="control_shape_36"/>
              </w:object>
            </w:r>
          </w:p>
        </w:tc>
      </w:tr>
      <w:tr>
        <w:trPr/>
        <w:tc>
          <w:tcPr>
            <w:tcW w:w="104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 xml:space="preserve">DATA: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7" style="width:90.75pt;height:18.1pt" type="#shapetype_75"/>
                <w:control r:id="rId40" w:name="TextBox5" w:shapeid="control_shape_37"/>
              </w:objec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 xml:space="preserve">  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highlight w:val="yellow"/>
                <w:lang w:val="pt-BR" w:eastAsia="en-US" w:bidi="ar-SA"/>
              </w:rPr>
              <w:t>ASSINATURA DO REQUERENTE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>: _________________________________________________________</w:t>
            </w:r>
          </w:p>
        </w:tc>
      </w:tr>
      <w:tr>
        <w:trPr/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>PARA USO INTERNO DO CRA-MG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Declaro ter conferido a documentação e o pagamento.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Funcionário/Estagiário: _________________________________ Regional: ______________________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Protocolo nº__________________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>Data ______/______/________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INSTRUÇÕES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 xml:space="preserve">OS NÚMEROS INDICADOS NOS ITENS REFEREM-SE À DOCUMENTAÇÃO/CONDIÇÃO NECESSÁRIA PARA REQUERIMENTO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Desempregado ou Aposentado sem vínculo empregatício: </w:t>
      </w:r>
      <w:r>
        <w:rPr>
          <w:rFonts w:eastAsia="Times New Roman" w:cs="Arial" w:ascii="Arial" w:hAnsi="Arial"/>
          <w:sz w:val="20"/>
          <w:szCs w:val="20"/>
          <w:lang w:eastAsia="pt-BR"/>
        </w:rPr>
        <w:t>1, 2, 3, 4, 7 e 11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Ocupante de cargo/função que não se enquadram em áreas da Administração: </w:t>
      </w:r>
      <w:r>
        <w:rPr>
          <w:rFonts w:eastAsia="Times New Roman" w:cs="Arial" w:ascii="Arial" w:hAnsi="Arial"/>
          <w:sz w:val="20"/>
          <w:szCs w:val="20"/>
          <w:lang w:eastAsia="pt-BR"/>
        </w:rPr>
        <w:t>1, 2, 3, 4, 5 e 11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Sócio/ Proprietário de empresa que não esteja no exercício profissional: 1, 2, 3, 4, 8 e 11 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Ocupante de atividade autônoma ou informal </w:t>
      </w: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que não se enquadram em áreas específicas da Administração: </w:t>
      </w:r>
      <w:r>
        <w:rPr>
          <w:rFonts w:eastAsia="Times New Roman" w:cs="Arial" w:ascii="Arial" w:hAnsi="Arial"/>
          <w:sz w:val="20"/>
          <w:szCs w:val="20"/>
          <w:lang w:eastAsia="pt-BR"/>
        </w:rPr>
        <w:t>1, 2, 3, 4, 6 e 11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16"/>
        <w:contextualSpacing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>Residente no Exterior: 1</w:t>
      </w:r>
      <w:r>
        <w:rPr>
          <w:rFonts w:eastAsia="Times New Roman" w:cs="Arial" w:ascii="Arial" w:hAnsi="Arial"/>
          <w:sz w:val="20"/>
          <w:szCs w:val="20"/>
          <w:lang w:eastAsia="pt-BR"/>
        </w:rPr>
        <w:t>, 2, 3, 4, 9 e 11</w:t>
      </w:r>
    </w:p>
    <w:p>
      <w:pPr>
        <w:pStyle w:val="ListParagraph"/>
        <w:numPr>
          <w:ilvl w:val="0"/>
          <w:numId w:val="3"/>
        </w:numPr>
        <w:pBdr>
          <w:bottom w:val="single" w:sz="6" w:space="1" w:color="000000"/>
        </w:pBdr>
        <w:spacing w:lineRule="auto" w:line="360" w:before="0" w:after="0"/>
        <w:ind w:left="0" w:hanging="1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Doença (moléstia que impeça o exercício profissional por prazo superior a um ano): 1, 2, 4, 10 e 11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Requerimento preenchido e assinado;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240" w:before="40" w:after="0"/>
        <w:ind w:left="0" w:hanging="11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Pagamento da taxa de solicitação de licença do registro profissional no valor de </w:t>
      </w:r>
      <w:r>
        <w:rPr>
          <w:rFonts w:cs="Arial" w:ascii="Arial" w:hAnsi="Arial"/>
          <w:b/>
          <w:sz w:val="20"/>
          <w:szCs w:val="20"/>
        </w:rPr>
        <w:t xml:space="preserve">R$ 39,53 (trinta e nove reais e cinquenta e três centavos) </w:t>
      </w:r>
      <w:r>
        <w:rPr>
          <w:rFonts w:cs="Arial" w:ascii="Arial" w:hAnsi="Arial"/>
          <w:sz w:val="20"/>
          <w:szCs w:val="20"/>
        </w:rPr>
        <w:t>e da anuidade de 2020, conforme data do protocolo.</w:t>
      </w:r>
    </w:p>
    <w:p>
      <w:pPr>
        <w:pStyle w:val="ListParagraph"/>
        <w:spacing w:lineRule="auto" w:line="240" w:before="40" w:after="0"/>
        <w:ind w:left="0" w:hanging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Original e Cópia ou cópia autenticada</w:t>
      </w:r>
      <w:r>
        <w:rPr>
          <w:rFonts w:cs="Arial" w:ascii="Arial" w:hAnsi="Arial"/>
          <w:sz w:val="20"/>
          <w:szCs w:val="20"/>
        </w:rPr>
        <w:t xml:space="preserve"> das seguintes páginas da Carteira de Trabalho: foto, dados pessoais, ultimo vinculo empregatício e página subsequente em branco;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Para CTPS extraviada</w:t>
      </w:r>
      <w:r>
        <w:rPr>
          <w:rFonts w:cs="Arial" w:ascii="Arial" w:hAnsi="Arial"/>
          <w:sz w:val="20"/>
          <w:szCs w:val="20"/>
        </w:rPr>
        <w:t>: Resumo dos vínculos empregatícios (anotações da CTPS) emitido pelo Ministério do Trabalho (histórico que os antigos empregadores lançaram no Cadastro Geral de Empregados e Desempregados (Caged) e na Relação Anual de Informações Sociais (Rais), que são os sistemas de informação trabalhistas vinculados ao Ministério do Trabalho e Emprego);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Para funcionário publico na ativa</w:t>
      </w:r>
      <w:r>
        <w:rPr>
          <w:rFonts w:cs="Arial" w:ascii="Arial" w:hAnsi="Arial"/>
          <w:sz w:val="20"/>
          <w:szCs w:val="20"/>
        </w:rPr>
        <w:t>: Ato de nomeação do cargo de servidor público ou termo de posse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Para funcionário publico aposentado:</w:t>
      </w:r>
      <w:r>
        <w:rPr>
          <w:rFonts w:cs="Arial" w:ascii="Arial" w:hAnsi="Arial"/>
          <w:sz w:val="20"/>
          <w:szCs w:val="20"/>
        </w:rPr>
        <w:t xml:space="preserve"> ato de aposentadoria ou publicação de aposentadoria + cópias da CTPS.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Devolução da Carteira de Identidade Profissional expedida pelo CRA-MG OU em caso de extravio, apresentação de </w:t>
      </w:r>
      <w:r>
        <w:rPr>
          <w:rFonts w:cs="Arial" w:ascii="Arial" w:hAnsi="Arial"/>
          <w:b/>
          <w:sz w:val="20"/>
          <w:szCs w:val="20"/>
        </w:rPr>
        <w:t>Boletim de Ocorrência Policial</w:t>
      </w:r>
      <w:r>
        <w:rPr>
          <w:rFonts w:cs="Arial" w:ascii="Arial" w:hAnsi="Arial"/>
          <w:sz w:val="20"/>
          <w:szCs w:val="20"/>
        </w:rPr>
        <w:t xml:space="preserve"> – </w:t>
      </w:r>
      <w:r>
        <w:rPr>
          <w:rFonts w:cs="Arial" w:ascii="Arial" w:hAnsi="Arial"/>
          <w:b/>
          <w:sz w:val="20"/>
          <w:szCs w:val="20"/>
        </w:rPr>
        <w:t xml:space="preserve">não será aceita declaração de extravio </w:t>
      </w:r>
      <w:r>
        <w:rPr>
          <w:rFonts w:cs="Arial" w:ascii="Arial" w:hAnsi="Arial"/>
          <w:sz w:val="20"/>
          <w:szCs w:val="20"/>
        </w:rPr>
        <w:t>(o profissional que requerer a renovação da licença fica desobrigado ao cumprimento deste item);</w:t>
      </w:r>
    </w:p>
    <w:p>
      <w:pPr>
        <w:pStyle w:val="Estil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>
        <w:rPr>
          <w:rFonts w:cs="Arial" w:ascii="Arial" w:hAnsi="Arial"/>
          <w:b/>
          <w:bCs/>
          <w:sz w:val="20"/>
          <w:szCs w:val="20"/>
        </w:rPr>
        <w:t>descrição detalhada das atividades atualmente desenvolvidas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Comprovante de atividade autônoma / informal ou declaração de função;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Comprovante de aposentadoria;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Cópia autenticada</w:t>
      </w:r>
      <w:r>
        <w:rPr>
          <w:rFonts w:cs="Arial" w:ascii="Arial" w:hAnsi="Arial"/>
          <w:sz w:val="20"/>
          <w:szCs w:val="20"/>
        </w:rPr>
        <w:t xml:space="preserve"> do contrato social/alterações em que é sócio proprietário, juntamente com a declaração de função 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Ultima RAIS e CAGED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empresas paralisadas, deverá encaminhar documentação comprobatória (Imposto de Renda, Simples, etc)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for Empresário Individual, substituir Contrato Social por Requerimento de Empresário (não necessita apresentar RAIS e CAGED)</w:t>
      </w:r>
    </w:p>
    <w:p>
      <w:pPr>
        <w:pStyle w:val="ListParagraph"/>
        <w:spacing w:lineRule="auto" w:line="240" w:before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Original e cópia </w:t>
      </w:r>
      <w:r>
        <w:rPr>
          <w:rFonts w:cs="Arial" w:ascii="Arial" w:hAnsi="Arial"/>
          <w:b/>
          <w:sz w:val="20"/>
          <w:szCs w:val="20"/>
        </w:rPr>
        <w:t>OU</w:t>
      </w:r>
      <w:r>
        <w:rPr>
          <w:rFonts w:cs="Arial" w:ascii="Arial" w:hAnsi="Arial"/>
          <w:sz w:val="20"/>
          <w:szCs w:val="20"/>
        </w:rPr>
        <w:t xml:space="preserve"> cópia autenticada do comprovante de residência acrescido de declaração do interessado, informando o local da residência e tempo de permanência fora do Brasil;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Original e cópia </w:t>
      </w:r>
      <w:r>
        <w:rPr>
          <w:rFonts w:cs="Arial" w:ascii="Arial" w:hAnsi="Arial"/>
          <w:b/>
          <w:sz w:val="20"/>
          <w:szCs w:val="20"/>
        </w:rPr>
        <w:t>OU</w:t>
      </w:r>
      <w:r>
        <w:rPr>
          <w:rFonts w:cs="Arial" w:ascii="Arial" w:hAnsi="Arial"/>
          <w:sz w:val="20"/>
          <w:szCs w:val="20"/>
        </w:rPr>
        <w:t xml:space="preserve"> cópia autenticada de documento que comprove a moléstia e o </w:t>
      </w:r>
      <w:r>
        <w:rPr>
          <w:rFonts w:cs="Arial" w:ascii="Arial" w:hAnsi="Arial"/>
          <w:bCs/>
          <w:sz w:val="20"/>
          <w:szCs w:val="20"/>
        </w:rPr>
        <w:t xml:space="preserve">impeça de exercer a profissão  </w:t>
      </w:r>
      <w:r>
        <w:rPr>
          <w:rFonts w:cs="Arial" w:ascii="Arial" w:hAnsi="Arial"/>
          <w:bCs/>
          <w:sz w:val="20"/>
          <w:szCs w:val="20"/>
          <w:u w:val="single"/>
        </w:rPr>
        <w:t>por prazo superior a um ano</w:t>
      </w:r>
      <w:r>
        <w:rPr>
          <w:rFonts w:cs="Arial" w:ascii="Arial" w:hAnsi="Arial"/>
          <w:bCs/>
          <w:sz w:val="20"/>
          <w:szCs w:val="20"/>
        </w:rPr>
        <w:t>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1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Lembre-se</w:t>
      </w:r>
      <w:r>
        <w:rPr>
          <w:rFonts w:cs="Arial" w:ascii="Arial" w:hAnsi="Arial"/>
          <w:bCs/>
          <w:sz w:val="20"/>
          <w:szCs w:val="20"/>
        </w:rPr>
        <w:t>: se for RT de empresa, deve promover a baixa da responsabilidade técnica no site do CRA/MG – serviços online.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CONTATOS E ENDEREÇO PARA ENVIO DE DOCUMENTOS</w:t>
      </w:r>
    </w:p>
    <w:p>
      <w:pPr>
        <w:pStyle w:val="Normal"/>
        <w:spacing w:lineRule="auto" w:line="360" w:before="0" w:after="0"/>
        <w:ind w:right="-14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Central de Atendimento – Av. Olegário Maciel, nº 1233 – Lourdes – Belo Horizonte/MG CEP 30.180.111 e Atendimento Virtual – (31) 3218-4500, de 2ª à 6ª feira no horário de 09 as 17 horas</w:t>
      </w:r>
    </w:p>
    <w:p>
      <w:pPr>
        <w:pStyle w:val="Normal"/>
        <w:spacing w:lineRule="auto" w:line="360" w:before="0" w:after="0"/>
        <w:ind w:right="-14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 E-mail: </w:t>
      </w:r>
      <w:hyperlink r:id="rId41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cramg@cramg.org.br</w:t>
        </w:r>
      </w:hyperlink>
      <w:r>
        <w:rPr>
          <w:rFonts w:cs="Arial" w:ascii="Arial" w:hAnsi="Arial"/>
          <w:sz w:val="20"/>
          <w:szCs w:val="20"/>
        </w:rPr>
        <w:t xml:space="preserve"> ou Site: </w:t>
      </w:r>
      <w:hyperlink r:id="rId42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www.cramg.org.br</w:t>
        </w:r>
      </w:hyperlink>
      <w:r>
        <w:rPr>
          <w:rFonts w:cs="Arial" w:ascii="Arial" w:hAnsi="Arial"/>
          <w:sz w:val="20"/>
          <w:szCs w:val="20"/>
        </w:rPr>
        <w:t xml:space="preserve"> - Seccionais: </w:t>
      </w:r>
      <w:hyperlink r:id="rId43">
        <w:r>
          <w:rPr>
            <w:rStyle w:val="LinkdaInternet"/>
            <w:rFonts w:cs="Arial" w:ascii="Arial" w:hAnsi="Arial"/>
            <w:sz w:val="20"/>
            <w:szCs w:val="20"/>
          </w:rPr>
          <w:t>http://www.cramg.org.br/representacoes/</w:t>
        </w:r>
      </w:hyperlink>
      <w:r>
        <w:rPr>
          <w:rFonts w:cs="Arial" w:ascii="Arial" w:hAnsi="Arial"/>
          <w:sz w:val="20"/>
          <w:szCs w:val="20"/>
        </w:rPr>
        <w:t xml:space="preserve"> </w:t>
      </w:r>
    </w:p>
    <w:sectPr>
      <w:type w:val="continuous"/>
      <w:pgSz w:w="11906" w:h="16838"/>
      <w:pgMar w:left="720" w:right="720" w:header="0" w:top="720" w:footer="0" w:bottom="720" w:gutter="0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4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YctUPkDFUpX8L+q3tDdUgd6WBgY=" w:salt="Ohy/yK5ZxkIFV4UCG2Giog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7d6684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051e1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unhideWhenUsed/>
    <w:rsid w:val="009c7a73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368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051e1b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b61e0"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link w:val="Recuodecorpodetexto3Char"/>
    <w:qFormat/>
    <w:rsid w:val="007d668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Estilo" w:customStyle="1">
    <w:name w:val="Estilo"/>
    <w:qFormat/>
    <w:rsid w:val="00051e1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36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hyperlink" Target="mailto:cramg@cramg.org.br" TargetMode="External"/><Relationship Id="rId42" Type="http://schemas.openxmlformats.org/officeDocument/2006/relationships/hyperlink" Target="http://www.cramg.org.br/" TargetMode="External"/><Relationship Id="rId43" Type="http://schemas.openxmlformats.org/officeDocument/2006/relationships/hyperlink" Target="http://www.cramg.org.br/representacoes/" TargetMode="External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<Relationship Id="rId48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4511-B73B-48C3-9D5E-25A68B3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3</Pages>
  <Words>880</Words>
  <Characters>5038</Characters>
  <CharactersWithSpaces>5947</CharactersWithSpaces>
  <Paragraphs>64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2017-12-19T14:00:00Z</dcterms:created>
  <dc:creator>Adm. Alessandra Lopes Dias da Silva</dc:creator>
  <dc:description/>
  <dc:language>pt-BR</dc:language>
  <cp:lastModifiedBy/>
  <cp:lastPrinted>2018-09-03T14:33:00Z</cp:lastPrinted>
  <dcterms:modified xsi:type="dcterms:W3CDTF">2021-01-04T09:43:43Z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