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activeX/activeX9.xml" ContentType="application/vnd.ms-office.activeX+xml"/>
  <Override PartName="/word/activeX/activeX53.bin" ContentType="application/vnd.ms-office.activeX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50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35.xml.rels" ContentType="application/vnd.openxmlformats-package.relationships+xml"/>
  <Override PartName="/word/activeX/_rels/activeX17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44.xml.rels" ContentType="application/vnd.openxmlformats-package.relationships+xml"/>
  <Override PartName="/word/activeX/_rels/activeX45.xml.rels" ContentType="application/vnd.openxmlformats-package.relationships+xml"/>
  <Override PartName="/word/activeX/_rels/activeX27.xml.rels" ContentType="application/vnd.openxmlformats-package.relationships+xml"/>
  <Override PartName="/word/activeX/_rels/activeX46.xml.rels" ContentType="application/vnd.openxmlformats-package.relationships+xml"/>
  <Override PartName="/word/activeX/_rels/activeX47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56.xml.rels" ContentType="application/vnd.openxmlformats-package.relationships+xml"/>
  <Override PartName="/word/activeX/_rels/activeX38.xml.rels" ContentType="application/vnd.openxmlformats-package.relationships+xml"/>
  <Override PartName="/word/activeX/_rels/activeX57.xml.rels" ContentType="application/vnd.openxmlformats-package.relationships+xml"/>
  <Override PartName="/word/activeX/_rels/activeX39.xml.rels" ContentType="application/vnd.openxmlformats-package.relationships+xml"/>
  <Override PartName="/word/activeX/_rels/activeX48.xml.rels" ContentType="application/vnd.openxmlformats-package.relationships+xml"/>
  <Override PartName="/word/activeX/_rels/activeX49.xml.rels" ContentType="application/vnd.openxmlformats-package.relationships+xml"/>
  <Override PartName="/word/activeX/_rels/activeX58.xml.rels" ContentType="application/vnd.openxmlformats-package.relationships+xml"/>
  <Override PartName="/word/activeX/activeX20.xml" ContentType="application/vnd.ms-office.activeX+xml"/>
  <Override PartName="/word/activeX/activeX51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52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40.xml" ContentType="application/vnd.ms-office.activeX+xml"/>
  <Override PartName="/word/activeX/activeX22.bin" ContentType="application/vnd.ms-office.activeX"/>
  <Override PartName="/word/activeX/activeX41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42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43.xml" ContentType="application/vnd.ms-office.activeX+xml"/>
  <Override PartName="/word/activeX/activeX25.xml" ContentType="application/vnd.ms-office.activeX+xml"/>
  <Override PartName="/word/activeX/activeX26.bin" ContentType="application/vnd.ms-office.activeX"/>
  <Override PartName="/word/activeX/activeX44.xml" ContentType="application/vnd.ms-office.activeX+xml"/>
  <Override PartName="/word/activeX/activeX26.xml" ContentType="application/vnd.ms-office.activeX+xml"/>
  <Override PartName="/word/activeX/activeX27.bin" ContentType="application/vnd.ms-office.activeX"/>
  <Override PartName="/word/activeX/activeX45.xml" ContentType="application/vnd.ms-office.activeX+xml"/>
  <Override PartName="/word/activeX/activeX27.xml" ContentType="application/vnd.ms-office.activeX+xml"/>
  <Override PartName="/word/activeX/activeX28.bin" ContentType="application/vnd.ms-office.activeX"/>
  <Override PartName="/word/activeX/activeX46.xml" ContentType="application/vnd.ms-office.activeX+xml"/>
  <Override PartName="/word/activeX/activeX29.bin" ContentType="application/vnd.ms-office.activeX"/>
  <Override PartName="/word/activeX/activeX47.xml" ContentType="application/vnd.ms-office.activeX+xml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50.xml" ContentType="application/vnd.ms-office.activeX+xml"/>
  <Override PartName="/word/activeX/activeX33.bin" ContentType="application/vnd.ms-office.activeX"/>
  <Override PartName="/word/activeX/activeX51.xml" ContentType="application/vnd.ms-office.activeX+xml"/>
  <Override PartName="/word/activeX/activeX34.bin" ContentType="application/vnd.ms-office.activeX"/>
  <Override PartName="/word/activeX/activeX52.xml" ContentType="application/vnd.ms-office.activeX+xml"/>
  <Override PartName="/word/activeX/activeX35.bin" ContentType="application/vnd.ms-office.activeX"/>
  <Override PartName="/word/activeX/activeX53.xml" ContentType="application/vnd.ms-office.activeX+xml"/>
  <Override PartName="/word/activeX/activeX36.bin" ContentType="application/vnd.ms-office.activeX"/>
  <Override PartName="/word/activeX/activeX54.xml" ContentType="application/vnd.ms-office.activeX+xml"/>
  <Override PartName="/word/activeX/activeX37.bin" ContentType="application/vnd.ms-office.activeX"/>
  <Override PartName="/word/activeX/activeX55.xml" ContentType="application/vnd.ms-office.activeX+xml"/>
  <Override PartName="/word/activeX/activeX38.bin" ContentType="application/vnd.ms-office.activeX"/>
  <Override PartName="/word/activeX/activeX56.xml" ContentType="application/vnd.ms-office.activeX+xml"/>
  <Override PartName="/word/activeX/activeX38.xml" ContentType="application/vnd.ms-office.activeX+xml"/>
  <Override PartName="/word/activeX/activeX39.bin" ContentType="application/vnd.ms-office.activeX"/>
  <Override PartName="/word/activeX/activeX57.xml" ContentType="application/vnd.ms-office.activeX+xml"/>
  <Override PartName="/word/activeX/activeX39.xml" ContentType="application/vnd.ms-office.activeX+xml"/>
  <Override PartName="/word/activeX/activeX40.bin" ContentType="application/vnd.ms-office.activeX"/>
  <Override PartName="/word/activeX/activeX41.bin" ContentType="application/vnd.ms-office.activeX"/>
  <Override PartName="/word/activeX/activeX42.bin" ContentType="application/vnd.ms-office.activeX"/>
  <Override PartName="/word/activeX/activeX43.bin" ContentType="application/vnd.ms-office.activeX"/>
  <Override PartName="/word/activeX/activeX44.bin" ContentType="application/vnd.ms-office.activeX"/>
  <Override PartName="/word/activeX/activeX45.bin" ContentType="application/vnd.ms-office.activeX"/>
  <Override PartName="/word/activeX/activeX46.bin" ContentType="application/vnd.ms-office.activeX"/>
  <Override PartName="/word/activeX/activeX47.bin" ContentType="application/vnd.ms-office.activeX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54.bin" ContentType="application/vnd.ms-office.activeX"/>
  <Override PartName="/word/activeX/activeX55.bin" ContentType="application/vnd.ms-office.activeX"/>
  <Override PartName="/word/activeX/activeX56.bin" ContentType="application/vnd.ms-office.activeX"/>
  <Override PartName="/word/activeX/activeX57.bin" ContentType="application/vnd.ms-office.activeX"/>
  <Override PartName="/word/activeX/activeX58.bin" ContentType="application/vnd.ms-office.activeX"/>
  <Override PartName="/word/activeX/activeX58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0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3"/>
        <w:gridCol w:w="2601"/>
        <w:gridCol w:w="2701"/>
      </w:tblGrid>
      <w:tr>
        <w:trPr/>
        <w:tc>
          <w:tcPr>
            <w:tcW w:w="10605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ind w:left="360" w:hanging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33655</wp:posOffset>
                  </wp:positionV>
                  <wp:extent cx="358140" cy="263525"/>
                  <wp:effectExtent l="0" t="0" r="0" b="0"/>
                  <wp:wrapSquare wrapText="largest"/>
                  <wp:docPr id="1" name="Imagem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bidi="ar-SA"/>
              </w:rPr>
              <w:t>R</w:t>
            </w: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t-BR" w:bidi="ar-SA"/>
              </w:rPr>
              <w:t>EQUERIMENTO DE SERVIÇOS - PESSOA JURÍDICA</w:t>
            </w:r>
          </w:p>
        </w:tc>
      </w:tr>
      <w:tr>
        <w:trPr>
          <w:trHeight w:val="597" w:hRule="atLeast"/>
        </w:trPr>
        <w:tc>
          <w:tcPr>
            <w:tcW w:w="10605" w:type="dxa"/>
            <w:gridSpan w:val="3"/>
            <w:tcBorders/>
            <w:vAlign w:val="bottom"/>
          </w:tcPr>
          <w:p>
            <w:pPr>
              <w:pStyle w:val="Normal"/>
              <w:widowControl/>
              <w:spacing w:before="60" w:after="0"/>
              <w:jc w:val="both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18"/>
                <w:szCs w:val="18"/>
                <w:lang w:val="pt-BR" w:bidi="ar-SA"/>
              </w:rPr>
              <w:t>ILMO Sr. PRESIDENTE DO CRA-MG,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kern w:val="0"/>
                <w:sz w:val="16"/>
                <w:szCs w:val="16"/>
                <w:lang w:val="pt-BR" w:bidi="ar-SA"/>
              </w:rPr>
              <w:t>O requerente abaixo assinado, representante legal da Empresa em referência, tendo anexado a documentação necessária, requer a V. Sa: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kern w:val="0"/>
                <w:sz w:val="16"/>
                <w:szCs w:val="16"/>
                <w:lang w:val="pt-BR" w:bidi="ar-SA"/>
              </w:rPr>
            </w:r>
          </w:p>
        </w:tc>
      </w:tr>
      <w:tr>
        <w:trPr>
          <w:trHeight w:val="1229" w:hRule="atLeast"/>
        </w:trPr>
        <w:tc>
          <w:tcPr>
            <w:tcW w:w="10605" w:type="dxa"/>
            <w:gridSpan w:val="3"/>
            <w:tcBorders/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 xml:space="preserve">A - </w:t>
            </w:r>
            <w:bookmarkStart w:id="0" w:name="_GoBack"/>
            <w:r>
              <w:rPr>
                <w:kern w:val="0"/>
                <w:lang w:val="pt-BR" w:bidi="ar-SA"/>
              </w:rPr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504.6pt;height:18.1pt" type="#shapetype_75"/>
                <w:control r:id="rId3" w:name="OptionButton1" w:shapeid="control_shape_0"/>
              </w:object>
            </w:r>
            <w:bookmarkEnd w:id="0"/>
          </w:p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A1 - </w:t>
            </w:r>
            <w:r>
              <w:rPr>
                <w:kern w:val="0"/>
                <w:lang w:val="pt-BR" w:bidi="ar-SA"/>
              </w:rPr>
              <w:object>
                <v:shape id="control_shape_1" style="width:125.15pt;height:18.1pt" type="#shapetype_75"/>
                <w:control r:id="rId4" w:name="CheckBox1" w:shapeid="control_shape_1"/>
              </w:objec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      A2 - </w:t>
            </w:r>
            <w:r>
              <w:rPr>
                <w:kern w:val="0"/>
                <w:lang w:val="pt-BR" w:bidi="ar-SA"/>
              </w:rPr>
              <w:object>
                <v:shape id="control_shape_2" style="width:256.65pt;height:18.1pt" type="#shapetype_75"/>
                <w:control r:id="rId5" w:name="CheckBox2" w:shapeid="control_shape_2"/>
              </w:object>
            </w:r>
          </w:p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A3 - </w:t>
            </w:r>
            <w:r>
              <w:rPr>
                <w:kern w:val="0"/>
                <w:lang w:val="pt-BR" w:bidi="ar-SA"/>
              </w:rPr>
              <w:object>
                <v:shape id="control_shape_3" style="width:138.95pt;height:18.1pt" type="#shapetype_75"/>
                <w:control r:id="rId6" w:name="CheckBox3" w:shapeid="control_shape_3"/>
              </w:objec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A4 - </w:t>
            </w:r>
            <w:r>
              <w:rPr>
                <w:kern w:val="0"/>
                <w:lang w:val="pt-BR" w:bidi="ar-SA"/>
              </w:rPr>
              <w:object>
                <v:shape id="control_shape_4" style="width:89.5pt;height:18.1pt" type="#shapetype_75"/>
                <w:control r:id="rId7" w:name="CheckBox4" w:shapeid="control_shape_4"/>
              </w:object>
            </w:r>
            <w:r>
              <w:rPr>
                <w:kern w:val="0"/>
                <w:lang w:val="pt-BR" w:bidi="ar-SA"/>
              </w:rPr>
              <w:object>
                <v:shape id="control_shape_5" style="width:133.95pt;height:18.1pt" type="#shapetype_75"/>
                <w:control r:id="rId8" w:name="TextBox1" w:shapeid="control_shape_5"/>
              </w:object>
            </w:r>
          </w:p>
        </w:tc>
      </w:tr>
      <w:tr>
        <w:trPr>
          <w:trHeight w:val="454" w:hRule="atLeast"/>
        </w:trPr>
        <w:tc>
          <w:tcPr>
            <w:tcW w:w="5303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B -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kern w:val="0"/>
                <w:lang w:val="pt-BR" w:bidi="ar-SA"/>
              </w:rPr>
              <w:object>
                <v:shape id="control_shape_6" style="width:108.25pt;height:18.1pt" type="#shapetype_75"/>
                <w:control r:id="rId9" w:name="OptionButton2" w:shapeid="control_shape_6"/>
              </w:object>
            </w:r>
          </w:p>
        </w:tc>
        <w:tc>
          <w:tcPr>
            <w:tcW w:w="5302" w:type="dxa"/>
            <w:gridSpan w:val="2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C -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kern w:val="0"/>
                <w:lang w:val="pt-BR" w:bidi="ar-SA"/>
              </w:rPr>
              <w:object>
                <v:shape id="control_shape_7" style="width:194.65pt;height:18.1pt" type="#shapetype_75"/>
                <w:control r:id="rId10" w:name="OptionButton21" w:shapeid="control_shape_7"/>
              </w:object>
            </w:r>
            <w:r>
              <w:rPr>
                <w:kern w:val="0"/>
                <w:lang w:val="pt-BR" w:bidi="ar-SA"/>
              </w:rPr>
              <w:object>
                <v:shape id="control_shape_8" style="width:27.5pt;height:18.1pt" type="#shapetype_75"/>
                <w:control r:id="rId11" w:name="TextBox221" w:shapeid="control_shape_8"/>
              </w:object>
            </w:r>
          </w:p>
        </w:tc>
      </w:tr>
      <w:tr>
        <w:trPr>
          <w:trHeight w:val="454" w:hRule="atLeast"/>
        </w:trPr>
        <w:tc>
          <w:tcPr>
            <w:tcW w:w="5303" w:type="dxa"/>
            <w:tcBorders/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D -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kern w:val="0"/>
                <w:lang w:val="pt-BR" w:bidi="ar-SA"/>
              </w:rPr>
              <w:object>
                <v:shape id="control_shape_9" style="width:197.15pt;height:18.1pt" type="#shapetype_75"/>
                <w:control r:id="rId12" w:name="OptionButton5111" w:shapeid="control_shape_9"/>
              </w:object>
            </w:r>
          </w:p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</w:tc>
        <w:tc>
          <w:tcPr>
            <w:tcW w:w="5302" w:type="dxa"/>
            <w:gridSpan w:val="2"/>
            <w:tcBorders/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E -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kern w:val="0"/>
                <w:lang w:val="pt-BR" w:bidi="ar-SA"/>
              </w:rPr>
              <w:object>
                <v:shape id="control_shape_10" style="width:212.8pt;height:18.1pt" type="#shapetype_75"/>
                <w:control r:id="rId13" w:name="OptionButton91" w:shapeid="control_shape_10"/>
              </w:object>
            </w:r>
            <w:r>
              <w:rPr>
                <w:kern w:val="0"/>
                <w:lang w:val="pt-BR" w:bidi="ar-SA"/>
              </w:rPr>
              <w:object>
                <v:shape id="control_shape_11" style="width:28.75pt;height:18.1pt" type="#shapetype_75"/>
                <w:control r:id="rId14" w:name="TextBox22" w:shapeid="control_shape_11"/>
              </w:object>
            </w:r>
          </w:p>
        </w:tc>
      </w:tr>
      <w:tr>
        <w:trPr>
          <w:trHeight w:val="454" w:hRule="atLeast"/>
        </w:trPr>
        <w:tc>
          <w:tcPr>
            <w:tcW w:w="5303" w:type="dxa"/>
            <w:tcBorders/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F -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kern w:val="0"/>
                <w:lang w:val="pt-BR" w:bidi="ar-SA"/>
              </w:rPr>
              <w:object>
                <v:shape id="control_shape_12" style="width:197.15pt;height:18.1pt" type="#shapetype_75"/>
                <w:control r:id="rId15" w:name="OptionButton511" w:shapeid="control_shape_12"/>
              </w:object>
            </w:r>
          </w:p>
        </w:tc>
        <w:tc>
          <w:tcPr>
            <w:tcW w:w="5302" w:type="dxa"/>
            <w:gridSpan w:val="2"/>
            <w:tcBorders/>
            <w:vAlign w:val="bottom"/>
          </w:tcPr>
          <w:p>
            <w:pPr>
              <w:pStyle w:val="Normal"/>
              <w:widowControl/>
              <w:tabs>
                <w:tab w:val="clear" w:pos="708"/>
                <w:tab w:val="left" w:pos="5954" w:leader="none"/>
              </w:tabs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G -</w:t>
            </w: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 xml:space="preserve"> </w:t>
            </w:r>
            <w:r>
              <w:rPr>
                <w:kern w:val="0"/>
                <w:lang w:val="pt-BR" w:bidi="ar-SA"/>
              </w:rPr>
              <w:object>
                <v:shape id="control_shape_13" style="width:200.3pt;height:18.1pt" type="#shapetype_75"/>
                <w:control r:id="rId16" w:name="OptionButton811" w:shapeid="control_shape_13"/>
              </w:object>
            </w:r>
          </w:p>
        </w:tc>
      </w:tr>
      <w:tr>
        <w:trPr/>
        <w:tc>
          <w:tcPr>
            <w:tcW w:w="10605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DADOS DA PESSOA JURÍDICA REQUERENTE</w:t>
            </w:r>
          </w:p>
        </w:tc>
      </w:tr>
      <w:tr>
        <w:trPr>
          <w:trHeight w:val="512" w:hRule="atLeast"/>
        </w:trPr>
        <w:tc>
          <w:tcPr>
            <w:tcW w:w="10605" w:type="dxa"/>
            <w:gridSpan w:val="3"/>
            <w:tcBorders/>
            <w:vAlign w:val="bottom"/>
          </w:tcPr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Razão Social: </w:t>
            </w:r>
            <w:r>
              <w:rPr>
                <w:kern w:val="0"/>
                <w:lang w:val="pt-BR" w:bidi="ar-SA"/>
              </w:rPr>
              <w:object>
                <v:shape id="control_shape_14" style="width:253.5pt;height:15pt" type="#shapetype_75"/>
                <w:control r:id="rId17" w:name="TextBox31" w:shapeid="control_shape_14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CNPJ : </w:t>
            </w:r>
            <w:r>
              <w:rPr>
                <w:kern w:val="0"/>
                <w:lang w:val="pt-BR" w:bidi="ar-SA"/>
              </w:rPr>
              <w:object>
                <v:shape id="control_shape_15" style="width:89.5pt;height:16.25pt" type="#shapetype_75"/>
                <w:control r:id="rId18" w:name="TextBox41221" w:shapeid="control_shape_1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CRA-MG nº: </w:t>
            </w:r>
            <w:r>
              <w:rPr>
                <w:kern w:val="0"/>
                <w:lang w:val="pt-BR" w:bidi="ar-SA"/>
              </w:rPr>
              <w:object>
                <v:shape id="control_shape_16" style="width:53.15pt;height:16.25pt" type="#shapetype_75"/>
                <w:control r:id="rId19" w:name="TextBox46131231112" w:shapeid="control_shape_16"/>
              </w:object>
            </w:r>
          </w:p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Endereço </w:t>
            </w:r>
            <w:r>
              <w:rPr>
                <w:rFonts w:cs="Arial" w:ascii="Arial" w:hAnsi="Arial"/>
                <w:color w:val="000000"/>
                <w:kern w:val="0"/>
                <w:sz w:val="14"/>
                <w:szCs w:val="14"/>
                <w:lang w:val="pt-BR" w:bidi="ar-SA"/>
              </w:rPr>
              <w:t>(Rua/Av./Praça/Alameda)</w: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: </w:t>
            </w:r>
            <w:r>
              <w:rPr>
                <w:kern w:val="0"/>
                <w:lang w:val="pt-BR" w:bidi="ar-SA"/>
              </w:rPr>
              <w:object>
                <v:shape id="control_shape_17" style="width:241pt;height:16.25pt" type="#shapetype_75"/>
                <w:control r:id="rId20" w:name="TextBox41431" w:shapeid="control_shape_17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Nº </w:t>
            </w:r>
            <w:r>
              <w:rPr>
                <w:kern w:val="0"/>
                <w:lang w:val="pt-BR" w:bidi="ar-SA"/>
              </w:rPr>
              <w:object>
                <v:shape id="control_shape_18" style="width:36.9pt;height:16.25pt" type="#shapetype_75"/>
                <w:control r:id="rId21" w:name="TextBox41531" w:shapeid="control_shape_18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Complemento: </w:t>
            </w:r>
            <w:r>
              <w:rPr>
                <w:kern w:val="0"/>
                <w:lang w:val="pt-BR" w:bidi="ar-SA"/>
              </w:rPr>
              <w:object>
                <v:shape id="control_shape_19" style="width:59.45pt;height:16.25pt" type="#shapetype_75"/>
                <w:control r:id="rId22" w:name="TextBox41631" w:shapeid="control_shape_19"/>
              </w:object>
            </w:r>
          </w:p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Bairro: </w:t>
            </w:r>
            <w:r>
              <w:rPr>
                <w:kern w:val="0"/>
                <w:lang w:val="pt-BR" w:bidi="ar-SA"/>
              </w:rPr>
              <w:object>
                <v:shape id="control_shape_20" style="width:84.45pt;height:16.25pt" type="#shapetype_75"/>
                <w:control r:id="rId23" w:name="TextBox43231" w:shapeid="control_shape_20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Município/UF: </w:t>
            </w:r>
            <w:r>
              <w:rPr>
                <w:kern w:val="0"/>
                <w:lang w:val="pt-BR" w:bidi="ar-SA"/>
              </w:rPr>
              <w:object>
                <v:shape id="control_shape_21" style="width:85.7pt;height:16.25pt" type="#shapetype_75"/>
                <w:control r:id="rId24" w:name="TextBox46135111" w:shapeid="control_shape_2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CEP: </w:t>
            </w:r>
            <w:r>
              <w:rPr>
                <w:kern w:val="0"/>
                <w:lang w:val="pt-BR" w:bidi="ar-SA"/>
              </w:rPr>
              <w:object>
                <v:shape id="control_shape_22" style="width:57.55pt;height:16.25pt" type="#shapetype_75"/>
                <w:control r:id="rId25" w:name="TextBox461371" w:shapeid="control_shape_22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Telefone: </w:t>
            </w:r>
            <w:r>
              <w:rPr>
                <w:kern w:val="0"/>
                <w:lang w:val="pt-BR" w:bidi="ar-SA"/>
              </w:rPr>
              <w:object>
                <v:shape id="control_shape_23" style="width:64.45pt;height:16.25pt" type="#shapetype_75"/>
                <w:control r:id="rId26" w:name="TextBox4613133" w:shapeid="control_shape_23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Celular: </w:t>
            </w:r>
            <w:r>
              <w:rPr>
                <w:kern w:val="0"/>
                <w:lang w:val="pt-BR" w:bidi="ar-SA"/>
              </w:rPr>
              <w:object>
                <v:shape id="control_shape_24" style="width:64.45pt;height:16.25pt" type="#shapetype_75"/>
                <w:control r:id="rId27" w:name="TextBox46131311" w:shapeid="control_shape_24"/>
              </w:object>
            </w:r>
          </w:p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E-mail: </w:t>
            </w:r>
            <w:r>
              <w:rPr>
                <w:kern w:val="0"/>
                <w:lang w:val="pt-BR" w:bidi="ar-SA"/>
              </w:rPr>
              <w:object>
                <v:shape id="control_shape_25" style="width:226.6pt;height:16.25pt" type="#shapetype_75"/>
                <w:control r:id="rId28" w:name="TextBox4613331" w:shapeid="control_shape_2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Caixa Postal: </w:t>
            </w:r>
            <w:r>
              <w:rPr>
                <w:kern w:val="0"/>
                <w:lang w:val="pt-BR" w:bidi="ar-SA"/>
              </w:rPr>
              <w:object>
                <v:shape id="control_shape_26" style="width:75.7pt;height:16.25pt" type="#shapetype_75"/>
                <w:control r:id="rId29" w:name="TextBox4613421" w:shapeid="control_shape_26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 FAX: </w:t>
            </w:r>
            <w:r>
              <w:rPr>
                <w:kern w:val="0"/>
                <w:lang w:val="pt-BR" w:bidi="ar-SA"/>
              </w:rPr>
              <w:object>
                <v:shape id="control_shape_27" style="width:64.45pt;height:16.25pt" type="#shapetype_75"/>
                <w:control r:id="rId30" w:name="TextBox46131321" w:shapeid="control_shape_27"/>
              </w:object>
            </w:r>
          </w:p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Nome do contato: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>
                <w:kern w:val="0"/>
                <w:lang w:val="pt-BR" w:bidi="ar-SA"/>
              </w:rPr>
              <w:object>
                <v:shape id="control_shape_28" style="width:196.55pt;height:16.25pt" type="#shapetype_75"/>
                <w:control r:id="rId31" w:name="TextBox4141121" w:shapeid="control_shape_28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Telefone: </w:t>
            </w:r>
            <w:r>
              <w:rPr>
                <w:kern w:val="0"/>
                <w:lang w:val="pt-BR" w:bidi="ar-SA"/>
              </w:rPr>
              <w:object>
                <v:shape id="control_shape_29" style="width:92pt;height:16.25pt" type="#shapetype_75"/>
                <w:control r:id="rId32" w:name="TextBox412111" w:shapeid="control_shape_2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Celular: </w:t>
            </w:r>
            <w:r>
              <w:rPr>
                <w:kern w:val="0"/>
                <w:lang w:val="pt-BR" w:bidi="ar-SA"/>
              </w:rPr>
              <w:object>
                <v:shape id="control_shape_30" style="width:93.25pt;height:16.25pt" type="#shapetype_75"/>
                <w:control r:id="rId33" w:name="TextBox461321111" w:shapeid="control_shape_30"/>
              </w:object>
            </w:r>
          </w:p>
        </w:tc>
      </w:tr>
      <w:tr>
        <w:trPr>
          <w:trHeight w:val="406" w:hRule="atLeast"/>
        </w:trPr>
        <w:tc>
          <w:tcPr>
            <w:tcW w:w="10605" w:type="dxa"/>
            <w:gridSpan w:val="3"/>
            <w:tcBorders/>
            <w:vAlign w:val="bottom"/>
          </w:tcPr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Capital Social R$: </w:t>
            </w:r>
            <w:r>
              <w:rPr>
                <w:kern w:val="0"/>
                <w:lang w:val="pt-BR" w:bidi="ar-SA"/>
              </w:rPr>
              <w:object>
                <v:shape id="control_shape_31" style="width:84.45pt;height:16.25pt" type="#shapetype_75"/>
                <w:control r:id="rId34" w:name="TextBox432131" w:shapeid="control_shape_3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Patrimônio Líquido R$: </w:t>
            </w:r>
            <w:r>
              <w:rPr>
                <w:kern w:val="0"/>
                <w:lang w:val="pt-BR" w:bidi="ar-SA"/>
              </w:rPr>
              <w:object>
                <v:shape id="control_shape_32" style="width:84.45pt;height:16.25pt" type="#shapetype_75"/>
                <w:control r:id="rId35" w:name="TextBox4321111" w:shapeid="control_shape_32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Ativo Imobilizado R$: </w:t>
            </w:r>
            <w:r>
              <w:rPr>
                <w:kern w:val="0"/>
                <w:lang w:val="pt-BR" w:bidi="ar-SA"/>
              </w:rPr>
              <w:object>
                <v:shape id="control_shape_33" style="width:84.45pt;height:16.25pt" type="#shapetype_75"/>
                <w:control r:id="rId36" w:name="TextBox4321211" w:shapeid="control_shape_33"/>
              </w:object>
            </w:r>
          </w:p>
        </w:tc>
      </w:tr>
      <w:tr>
        <w:trPr/>
        <w:tc>
          <w:tcPr>
            <w:tcW w:w="10605" w:type="dxa"/>
            <w:gridSpan w:val="3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14"/>
                <w:szCs w:val="14"/>
                <w:lang w:val="pt-BR" w:bidi="ar-SA"/>
              </w:rPr>
              <w:t>ASSINALE O ENDEREÇO PREFERENCIAL PARA RECEBIMENTO DE CORRESPONDÊNCIA:</w:t>
            </w:r>
            <w:r>
              <w:rPr>
                <w:rFonts w:cs="Arial" w:ascii="Arial" w:hAnsi="Arial"/>
                <w:b/>
                <w:bCs/>
                <w:color w:val="000000"/>
                <w:kern w:val="0"/>
                <w:sz w:val="14"/>
                <w:szCs w:val="14"/>
                <w:lang w:val="pt-BR" w:bidi="ar-SA"/>
              </w:rPr>
              <w:t xml:space="preserve">      </w:t>
            </w:r>
            <w:r>
              <w:rPr>
                <w:kern w:val="0"/>
                <w:lang w:val="pt-BR" w:bidi="ar-SA"/>
              </w:rPr>
              <w:object>
                <v:shape id="control_shape_34" style="width:110.15pt;height:15pt" type="#shapetype_75"/>
                <w:control r:id="rId37" w:name="OptionButton17" w:shapeid="control_shape_34"/>
              </w:object>
            </w:r>
            <w:r>
              <w:rPr>
                <w:kern w:val="0"/>
                <w:lang w:val="pt-BR" w:bidi="ar-SA"/>
              </w:rPr>
              <w:object>
                <v:shape id="control_shape_35" style="width:78.2pt;height:15pt" type="#shapetype_75"/>
                <w:control r:id="rId38" w:name="OptionButton18" w:shapeid="control_shape_35"/>
              </w:object>
            </w:r>
          </w:p>
        </w:tc>
      </w:tr>
      <w:tr>
        <w:trPr/>
        <w:tc>
          <w:tcPr>
            <w:tcW w:w="10605" w:type="dxa"/>
            <w:gridSpan w:val="3"/>
            <w:tcBorders/>
          </w:tcPr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Endereço </w:t>
            </w:r>
            <w:r>
              <w:rPr>
                <w:rFonts w:cs="Arial" w:ascii="Arial" w:hAnsi="Arial"/>
                <w:color w:val="000000"/>
                <w:kern w:val="0"/>
                <w:sz w:val="14"/>
                <w:szCs w:val="14"/>
                <w:lang w:val="pt-BR" w:bidi="ar-SA"/>
              </w:rPr>
              <w:t>(Rua/Av./Praça/Alameda)</w: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: </w:t>
            </w:r>
            <w:r>
              <w:rPr>
                <w:kern w:val="0"/>
                <w:lang w:val="pt-BR" w:bidi="ar-SA"/>
              </w:rPr>
              <w:object>
                <v:shape id="control_shape_36" style="width:224.1pt;height:16.25pt" type="#shapetype_75"/>
                <w:control r:id="rId39" w:name="TextBox414" w:shapeid="control_shape_36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Nº </w:t>
            </w:r>
            <w:r>
              <w:rPr>
                <w:kern w:val="0"/>
                <w:lang w:val="pt-BR" w:bidi="ar-SA"/>
              </w:rPr>
              <w:object>
                <v:shape id="control_shape_37" style="width:36.9pt;height:16.25pt" type="#shapetype_75"/>
                <w:control r:id="rId40" w:name="TextBox415" w:shapeid="control_shape_37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Complemento: </w:t>
            </w:r>
            <w:r>
              <w:rPr>
                <w:kern w:val="0"/>
                <w:lang w:val="pt-BR" w:bidi="ar-SA"/>
              </w:rPr>
              <w:object>
                <v:shape id="control_shape_38" style="width:38.15pt;height:16.25pt" type="#shapetype_75"/>
                <w:control r:id="rId41" w:name="TextBox416" w:shapeid="control_shape_38"/>
              </w:object>
            </w:r>
          </w:p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Bairro: </w:t>
            </w:r>
            <w:r>
              <w:rPr>
                <w:kern w:val="0"/>
                <w:lang w:val="pt-BR" w:bidi="ar-SA"/>
              </w:rPr>
              <w:object>
                <v:shape id="control_shape_39" style="width:84.45pt;height:16.25pt" type="#shapetype_75"/>
                <w:control r:id="rId42" w:name="TextBox432" w:shapeid="control_shape_3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Município: </w:t>
            </w:r>
            <w:r>
              <w:rPr>
                <w:kern w:val="0"/>
                <w:lang w:val="pt-BR" w:bidi="ar-SA"/>
              </w:rPr>
              <w:object>
                <v:shape id="control_shape_40" style="width:71.95pt;height:16.25pt" type="#shapetype_75"/>
                <w:control r:id="rId43" w:name="TextBox461351" w:shapeid="control_shape_40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UF: </w:t>
            </w:r>
            <w:r>
              <w:rPr>
                <w:kern w:val="0"/>
                <w:lang w:val="pt-BR" w:bidi="ar-SA"/>
              </w:rPr>
              <w:object>
                <v:shape id="control_shape_41" style="width:28.75pt;height:16.25pt" type="#shapetype_75"/>
                <w:control r:id="rId44" w:name="TextBox461112" w:shapeid="control_shape_4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CEP: </w:t>
            </w:r>
            <w:r>
              <w:rPr>
                <w:kern w:val="0"/>
                <w:lang w:val="pt-BR" w:bidi="ar-SA"/>
              </w:rPr>
              <w:object>
                <v:shape id="control_shape_42" style="width:57.55pt;height:16.25pt" type="#shapetype_75"/>
                <w:control r:id="rId45" w:name="TextBox4613" w:shapeid="control_shape_42"/>
              </w:object>
            </w:r>
          </w:p>
        </w:tc>
      </w:tr>
      <w:tr>
        <w:trPr/>
        <w:tc>
          <w:tcPr>
            <w:tcW w:w="10605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INDICAÇÃO DE NOVO RESPONSÁVEL TÉCNICO – Apenas para letra D</w:t>
            </w:r>
          </w:p>
        </w:tc>
      </w:tr>
      <w:tr>
        <w:trPr/>
        <w:tc>
          <w:tcPr>
            <w:tcW w:w="10605" w:type="dxa"/>
            <w:gridSpan w:val="3"/>
            <w:tcBorders/>
          </w:tcPr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RT 1: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>
                <w:kern w:val="0"/>
                <w:lang w:val="pt-BR" w:bidi="ar-SA"/>
              </w:rPr>
              <w:object>
                <v:shape id="control_shape_43" style="width:196.55pt;height:16.25pt" type="#shapetype_75"/>
                <w:control r:id="rId46" w:name="TextBox41411111" w:shapeid="control_shape_43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CRA-MG nº: </w:t>
            </w:r>
            <w:r>
              <w:rPr>
                <w:kern w:val="0"/>
                <w:lang w:val="pt-BR" w:bidi="ar-SA"/>
              </w:rPr>
              <w:object>
                <v:shape id="control_shape_44" style="width:100.75pt;height:16.25pt" type="#shapetype_75"/>
                <w:control r:id="rId47" w:name="TextBox4613123111" w:shapeid="control_shape_44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CPF: </w:t>
            </w:r>
            <w:r>
              <w:rPr>
                <w:kern w:val="0"/>
                <w:lang w:val="pt-BR" w:bidi="ar-SA"/>
              </w:rPr>
              <w:object>
                <v:shape id="control_shape_45" style="width:100.75pt;height:16.25pt" type="#shapetype_75"/>
                <w:control r:id="rId48" w:name="TextBox461312321" w:shapeid="control_shape_45"/>
              </w:object>
            </w:r>
          </w:p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RT 2: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>
                <w:kern w:val="0"/>
                <w:lang w:val="pt-BR" w:bidi="ar-SA"/>
              </w:rPr>
              <w:object>
                <v:shape id="control_shape_46" style="width:196.55pt;height:16.25pt" type="#shapetype_75"/>
                <w:control r:id="rId49" w:name="TextBox41411121" w:shapeid="control_shape_46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CRA-MG nº: </w:t>
            </w:r>
            <w:r>
              <w:rPr>
                <w:kern w:val="0"/>
                <w:lang w:val="pt-BR" w:bidi="ar-SA"/>
              </w:rPr>
              <w:object>
                <v:shape id="control_shape_47" style="width:100.75pt;height:16.25pt" type="#shapetype_75"/>
                <w:control r:id="rId50" w:name="TextBox4613123121" w:shapeid="control_shape_47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CPF: </w:t>
            </w:r>
            <w:r>
              <w:rPr>
                <w:kern w:val="0"/>
                <w:lang w:val="pt-BR" w:bidi="ar-SA"/>
              </w:rPr>
              <w:object>
                <v:shape id="control_shape_48" style="width:100.75pt;height:16.25pt" type="#shapetype_75"/>
                <w:control r:id="rId51" w:name="TextBox461312331" w:shapeid="control_shape_48"/>
              </w:object>
            </w:r>
          </w:p>
        </w:tc>
      </w:tr>
      <w:tr>
        <w:trPr/>
        <w:tc>
          <w:tcPr>
            <w:tcW w:w="10605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SUBSTITUIÇÃO DE RESPONSÁVEL TÉCNICO – Apenas para letra F</w:t>
            </w:r>
          </w:p>
        </w:tc>
      </w:tr>
      <w:tr>
        <w:trPr/>
        <w:tc>
          <w:tcPr>
            <w:tcW w:w="5303" w:type="dxa"/>
            <w:tcBorders/>
          </w:tcPr>
          <w:p>
            <w:pPr>
              <w:pStyle w:val="Normal"/>
              <w:widowControl/>
              <w:spacing w:before="40" w:after="40"/>
              <w:jc w:val="center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kern w:val="0"/>
                <w:sz w:val="14"/>
                <w:szCs w:val="14"/>
                <w:lang w:val="pt-BR" w:bidi="ar-SA"/>
              </w:rPr>
              <w:t>Responsável Técnico Substituído</w:t>
            </w:r>
          </w:p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1: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>
                <w:kern w:val="0"/>
                <w:lang w:val="pt-BR" w:bidi="ar-SA"/>
              </w:rPr>
              <w:object>
                <v:shape id="control_shape_49" style="width:143.3pt;height:16.25pt" type="#shapetype_75"/>
                <w:control r:id="rId52" w:name="TextBox414111111" w:shapeid="control_shape_49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CRA-MG nº: </w:t>
            </w:r>
            <w:r>
              <w:rPr>
                <w:kern w:val="0"/>
                <w:lang w:val="pt-BR" w:bidi="ar-SA"/>
              </w:rPr>
              <w:object>
                <v:shape id="control_shape_50" style="width:54.4pt;height:16.25pt" type="#shapetype_75"/>
                <w:control r:id="rId53" w:name="TextBox46131231111" w:shapeid="control_shape_50"/>
              </w:object>
            </w:r>
          </w:p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2: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>
                <w:kern w:val="0"/>
                <w:lang w:val="pt-BR" w:bidi="ar-SA"/>
              </w:rPr>
              <w:object>
                <v:shape id="control_shape_51" style="width:143.3pt;height:16.25pt" type="#shapetype_75"/>
                <w:control r:id="rId54" w:name="TextBox4141111111" w:shapeid="control_shape_51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CRA-MG nº: </w:t>
            </w:r>
            <w:r>
              <w:rPr>
                <w:kern w:val="0"/>
                <w:lang w:val="pt-BR" w:bidi="ar-SA"/>
              </w:rPr>
              <w:object>
                <v:shape id="control_shape_52" style="width:54.4pt;height:16.25pt" type="#shapetype_75"/>
                <w:control r:id="rId55" w:name="TextBox461312311111" w:shapeid="control_shape_52"/>
              </w:object>
            </w:r>
          </w:p>
        </w:tc>
        <w:tc>
          <w:tcPr>
            <w:tcW w:w="5302" w:type="dxa"/>
            <w:gridSpan w:val="2"/>
            <w:tcBorders/>
          </w:tcPr>
          <w:p>
            <w:pPr>
              <w:pStyle w:val="Normal"/>
              <w:widowControl/>
              <w:spacing w:before="40" w:after="40"/>
              <w:jc w:val="center"/>
              <w:rPr>
                <w:rFonts w:ascii="Arial" w:hAnsi="Arial" w:cs="Arial"/>
                <w:b/>
                <w:b/>
                <w:i/>
                <w:i/>
                <w:sz w:val="14"/>
                <w:szCs w:val="14"/>
              </w:rPr>
            </w:pPr>
            <w:r>
              <w:rPr>
                <w:rFonts w:cs="Arial" w:ascii="Arial" w:hAnsi="Arial"/>
                <w:b/>
                <w:i/>
                <w:kern w:val="0"/>
                <w:sz w:val="14"/>
                <w:szCs w:val="14"/>
                <w:lang w:val="pt-BR" w:bidi="ar-SA"/>
              </w:rPr>
              <w:t>Novo Responsável Técnico</w:t>
            </w:r>
          </w:p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1: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>
                <w:kern w:val="0"/>
                <w:lang w:val="pt-BR" w:bidi="ar-SA"/>
              </w:rPr>
              <w:object>
                <v:shape id="control_shape_53" style="width:143.3pt;height:16.25pt" type="#shapetype_75"/>
                <w:control r:id="rId56" w:name="TextBox4141111112" w:shapeid="control_shape_53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CRA-MG nº: </w:t>
            </w:r>
            <w:r>
              <w:rPr>
                <w:kern w:val="0"/>
                <w:lang w:val="pt-BR" w:bidi="ar-SA"/>
              </w:rPr>
              <w:object>
                <v:shape id="control_shape_54" style="width:54.4pt;height:16.25pt" type="#shapetype_75"/>
                <w:control r:id="rId57" w:name="TextBox461312311112" w:shapeid="control_shape_54"/>
              </w:object>
            </w:r>
          </w:p>
          <w:p>
            <w:pPr>
              <w:pStyle w:val="Normal"/>
              <w:widowControl/>
              <w:spacing w:before="40" w:after="4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>2:</w:t>
            </w:r>
            <w:r>
              <w:rPr>
                <w:rFonts w:cs="Arial" w:ascii="Arial" w:hAnsi="Arial"/>
                <w:b/>
                <w:kern w:val="0"/>
                <w:sz w:val="14"/>
                <w:szCs w:val="14"/>
                <w:lang w:val="pt-BR" w:bidi="ar-SA"/>
              </w:rPr>
              <w:t xml:space="preserve"> </w:t>
            </w:r>
            <w:r>
              <w:rPr>
                <w:kern w:val="0"/>
                <w:lang w:val="pt-BR" w:bidi="ar-SA"/>
              </w:rPr>
              <w:object>
                <v:shape id="control_shape_55" style="width:143.3pt;height:16.25pt" type="#shapetype_75"/>
                <w:control r:id="rId58" w:name="TextBox41411111111" w:shapeid="control_shape_55"/>
              </w:object>
            </w:r>
            <w:r>
              <w:rPr>
                <w:rFonts w:cs="Arial" w:ascii="Arial" w:hAnsi="Arial"/>
                <w:kern w:val="0"/>
                <w:sz w:val="14"/>
                <w:szCs w:val="14"/>
                <w:lang w:val="pt-BR" w:bidi="ar-SA"/>
              </w:rPr>
              <w:t xml:space="preserve"> CRA-MG nº: </w:t>
            </w:r>
            <w:r>
              <w:rPr>
                <w:kern w:val="0"/>
                <w:lang w:val="pt-BR" w:bidi="ar-SA"/>
              </w:rPr>
              <w:object>
                <v:shape id="control_shape_56" style="width:54.4pt;height:16.25pt" type="#shapetype_75"/>
                <w:control r:id="rId59" w:name="TextBox4613123111111" w:shapeid="control_shape_56"/>
              </w:object>
            </w:r>
          </w:p>
        </w:tc>
      </w:tr>
      <w:tr>
        <w:trPr/>
        <w:tc>
          <w:tcPr>
            <w:tcW w:w="1060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 xml:space="preserve">DATA: </w:t>
            </w:r>
            <w:r>
              <w:rPr>
                <w:kern w:val="0"/>
                <w:lang w:val="pt-BR" w:bidi="ar-SA"/>
              </w:rPr>
              <w:object>
                <v:shape id="control_shape_57" style="width:73.2pt;height:18.1pt" type="#shapetype_75"/>
                <w:control r:id="rId60" w:name="TextBox5" w:shapeid="control_shape_57"/>
              </w:object>
            </w: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 xml:space="preserve">  </w:t>
            </w:r>
            <w:r>
              <w:rPr>
                <w:rFonts w:cs="Arial" w:ascii="Arial" w:hAnsi="Arial"/>
                <w:b/>
                <w:kern w:val="0"/>
                <w:sz w:val="16"/>
                <w:szCs w:val="16"/>
                <w:highlight w:val="red"/>
                <w:lang w:val="pt-BR" w:bidi="ar-SA"/>
              </w:rPr>
              <w:t>ASSINATURA DO REPRESENTANTE LEGAL DA EMPRESA: _________________________________________</w:t>
            </w:r>
          </w:p>
        </w:tc>
      </w:tr>
      <w:tr>
        <w:trPr/>
        <w:tc>
          <w:tcPr>
            <w:tcW w:w="790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PARA USO INTERNO DO CRA-MG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Declaro ter conferido a documentação e o pagamento.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Funcionário/Estagiário: _________________________________ Regional: ______________________</w:t>
            </w:r>
          </w:p>
        </w:tc>
        <w:tc>
          <w:tcPr>
            <w:tcW w:w="2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Protocolo nº__________________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  <w:t>Data ______/______/________</w:t>
            </w:r>
          </w:p>
        </w:tc>
      </w:tr>
      <w:tr>
        <w:trPr/>
        <w:tc>
          <w:tcPr>
            <w:tcW w:w="1060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  <w:t>CONSIDERAÇÕES: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16"/>
                <w:lang w:val="pt-BR" w:bidi="ar-SA"/>
              </w:rPr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357" w:hanging="36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bCs/>
                <w:iCs/>
                <w:kern w:val="0"/>
                <w:sz w:val="17"/>
                <w:szCs w:val="17"/>
                <w:lang w:val="pt-BR" w:bidi="ar-SA"/>
              </w:rPr>
              <w:t>As certidões de RCA e Acervo Técnico têm validade de 06 meses. As demais certidões terão validade até 31 de dezembro do ano de sua expedição;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357" w:right="-100" w:hanging="360"/>
              <w:jc w:val="both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>
              <w:rPr>
                <w:rFonts w:cs="Arial" w:ascii="Arial" w:hAnsi="Arial"/>
                <w:bCs/>
                <w:iCs/>
                <w:kern w:val="0"/>
                <w:sz w:val="17"/>
                <w:szCs w:val="17"/>
                <w:lang w:val="pt-BR" w:bidi="ar-SA"/>
              </w:rPr>
              <w:t>Não terá validade a documentação encaminhada via fax ou e-mail;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357" w:hanging="360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cs="Arial" w:ascii="Arial" w:hAnsi="Arial"/>
                <w:kern w:val="0"/>
                <w:sz w:val="17"/>
                <w:szCs w:val="17"/>
                <w:lang w:val="pt-BR" w:bidi="ar-SA"/>
              </w:rPr>
              <w:t>É obrigatória a apresentação da documentação completa, sem a qual não será possível analisar o pedido;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357" w:hanging="36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cs="Arial" w:ascii="Arial" w:hAnsi="Arial"/>
                <w:color w:val="000000"/>
                <w:kern w:val="0"/>
                <w:sz w:val="17"/>
                <w:szCs w:val="17"/>
                <w:lang w:val="pt-BR" w:bidi="ar-SA"/>
              </w:rPr>
              <w:t>Não nos responsabilizamos por extravio de correspondências encaminhadas via correios;</w:t>
            </w:r>
          </w:p>
          <w:p>
            <w:pPr>
              <w:pStyle w:val="Estilo"/>
              <w:widowControl w:val="false"/>
              <w:numPr>
                <w:ilvl w:val="0"/>
                <w:numId w:val="1"/>
              </w:numPr>
              <w:spacing w:before="0" w:after="0"/>
              <w:ind w:left="357" w:right="4" w:hanging="360"/>
              <w:jc w:val="both"/>
              <w:rPr>
                <w:color w:val="000000"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  <w:lang w:val="pt-BR" w:bidi="ar-SA"/>
              </w:rPr>
              <w:t>Formulários rasurados ou preenchidos de forma incorreta não serão aceitos;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357" w:hanging="36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kern w:val="0"/>
                <w:sz w:val="17"/>
                <w:szCs w:val="17"/>
                <w:lang w:val="pt-BR" w:bidi="ar-SA"/>
              </w:rPr>
              <w:t>Para autenticação das cópias pelo CRA-MG deverão ser apresentados os originais dos documentos.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357" w:right="-260" w:hanging="360"/>
              <w:jc w:val="both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>
              <w:rPr>
                <w:rFonts w:cs="Arial" w:ascii="Arial" w:hAnsi="Arial"/>
                <w:bCs/>
                <w:iCs/>
                <w:kern w:val="0"/>
                <w:sz w:val="17"/>
                <w:szCs w:val="17"/>
                <w:lang w:val="pt-BR" w:bidi="ar-SA"/>
              </w:rPr>
              <w:t>As certidões de RCA e Acervo Técnico somente terão validade na Jurisdição de outro CRA, após serem visadas por este.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before="0" w:after="0"/>
              <w:ind w:left="357" w:right="-260" w:hanging="360"/>
              <w:jc w:val="both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>
              <w:rPr>
                <w:rFonts w:cs="Arial" w:ascii="Arial" w:hAnsi="Arial"/>
                <w:bCs/>
                <w:iCs/>
                <w:kern w:val="0"/>
                <w:sz w:val="17"/>
                <w:szCs w:val="17"/>
                <w:lang w:val="pt-BR" w:bidi="ar-SA"/>
              </w:rPr>
              <w:t>A certidão de Acervo Técnico inclui alguns ou todos os RCAs.</w:t>
            </w:r>
          </w:p>
          <w:p>
            <w:pPr>
              <w:pStyle w:val="PlainText"/>
              <w:widowControl/>
              <w:numPr>
                <w:ilvl w:val="0"/>
                <w:numId w:val="1"/>
              </w:numPr>
              <w:spacing w:before="0" w:after="0"/>
              <w:ind w:left="357" w:hanging="360"/>
              <w:jc w:val="left"/>
              <w:rPr>
                <w:rFonts w:ascii="Arial" w:hAnsi="Arial" w:cs="Arial"/>
                <w:bCs/>
                <w:sz w:val="17"/>
                <w:szCs w:val="17"/>
                <w:lang w:eastAsia="pt-BR"/>
              </w:rPr>
            </w:pPr>
            <w:r>
              <w:rPr>
                <w:rFonts w:cs="Arial" w:ascii="Arial" w:hAnsi="Arial"/>
                <w:bCs/>
                <w:kern w:val="0"/>
                <w:sz w:val="17"/>
                <w:szCs w:val="17"/>
                <w:lang w:val="pt-BR" w:eastAsia="pt-BR" w:bidi="ar-SA"/>
              </w:rPr>
              <w:t>Renovação de atestado: se o contrato estiver vencido e tiver aditivo contratual, considera-se um novo RCA.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kern w:val="0"/>
                <w:sz w:val="16"/>
                <w:szCs w:val="16"/>
                <w:lang w:val="pt-BR" w:bidi="ar-SA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rFonts w:cs="Arial" w:ascii="Arial" w:hAnsi="Arial"/>
          <w:b/>
          <w:sz w:val="20"/>
          <w:szCs w:val="20"/>
        </w:rPr>
        <w:t>INSTRUÇÕES/DOCUMENTOS NECESSÁRIOS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708"/>
          <w:tab w:val="center" w:pos="5233" w:leader="none"/>
          <w:tab w:val="left" w:pos="10348" w:leader="none"/>
        </w:tabs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ab/>
        <w:t>OS NÚMEROS INDICADOS NOS ITENS REFEREM-SE À DOCUMENTAÇÃO/CONDIÇÃO PARA CADA SOLICITAÇÃO</w:t>
      </w:r>
    </w:p>
    <w:p>
      <w:pPr>
        <w:pStyle w:val="Normal"/>
        <w:tabs>
          <w:tab w:val="clear" w:pos="708"/>
          <w:tab w:val="left" w:pos="9840" w:leader="none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b/>
          <w:sz w:val="17"/>
          <w:szCs w:val="17"/>
        </w:rPr>
        <w:t>A – Certidão</w:t>
      </w:r>
      <w:r>
        <w:rPr>
          <w:rFonts w:cs="Arial" w:ascii="Arial" w:hAnsi="Arial"/>
          <w:sz w:val="17"/>
          <w:szCs w:val="17"/>
        </w:rPr>
        <w:t xml:space="preserve">       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b/>
          <w:b/>
          <w:sz w:val="17"/>
          <w:szCs w:val="17"/>
        </w:rPr>
      </w:pPr>
      <w:r>
        <w:rPr>
          <w:rFonts w:cs="Arial" w:ascii="Arial" w:hAnsi="Arial"/>
          <w:b/>
          <w:sz w:val="17"/>
          <w:szCs w:val="17"/>
        </w:rPr>
        <w:t>A1 – Registro/Regularidade: 01, 02, 03, 08 e 13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b/>
          <w:b/>
          <w:sz w:val="17"/>
          <w:szCs w:val="17"/>
        </w:rPr>
      </w:pPr>
      <w:r>
        <w:rPr>
          <w:rFonts w:cs="Arial" w:ascii="Arial" w:hAnsi="Arial"/>
          <w:b/>
          <w:sz w:val="17"/>
          <w:szCs w:val="17"/>
        </w:rPr>
        <w:t>A2 - RCA – Registro de Comprovação de Aptidão (Certidão individual):  01, 02, 03, 04 e 13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b/>
          <w:b/>
          <w:sz w:val="17"/>
          <w:szCs w:val="17"/>
        </w:rPr>
      </w:pPr>
      <w:r>
        <w:rPr>
          <w:rFonts w:cs="Arial" w:ascii="Arial" w:hAnsi="Arial"/>
          <w:b/>
          <w:sz w:val="17"/>
          <w:szCs w:val="17"/>
        </w:rPr>
        <w:t>A3 - Acervo Técnico-Cadastral: 01, 02, 03, 04 e 13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Arial" w:hAnsi="Arial" w:cs="Arial"/>
          <w:b/>
          <w:b/>
          <w:sz w:val="17"/>
          <w:szCs w:val="17"/>
        </w:rPr>
      </w:pPr>
      <w:r>
        <w:rPr>
          <w:rFonts w:cs="Arial" w:ascii="Arial" w:hAnsi="Arial"/>
          <w:b/>
          <w:sz w:val="17"/>
          <w:szCs w:val="17"/>
        </w:rPr>
        <w:t>A4 – Outra: 01, 02, 03 e 13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17"/>
          <w:szCs w:val="17"/>
        </w:rPr>
      </w:pPr>
      <w:r>
        <w:rPr>
          <w:rFonts w:cs="Arial" w:ascii="Arial" w:hAnsi="Arial"/>
          <w:b/>
          <w:sz w:val="17"/>
          <w:szCs w:val="17"/>
        </w:rPr>
        <w:t xml:space="preserve">B - Recurso ao CFA – 01, 02, 07 e 13 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17"/>
          <w:szCs w:val="17"/>
        </w:rPr>
      </w:pPr>
      <w:r>
        <w:rPr>
          <w:rFonts w:cs="Arial" w:ascii="Arial" w:hAnsi="Arial"/>
          <w:b/>
          <w:sz w:val="17"/>
          <w:szCs w:val="17"/>
        </w:rPr>
        <w:t xml:space="preserve">C - Visto em documento expedido pelo CRA-_______ - 01, 02, 06 e 13     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17"/>
          <w:szCs w:val="17"/>
        </w:rPr>
      </w:pPr>
      <w:r>
        <w:rPr>
          <w:rFonts w:cs="Arial" w:ascii="Arial" w:hAnsi="Arial"/>
          <w:b/>
          <w:sz w:val="17"/>
          <w:szCs w:val="17"/>
        </w:rPr>
        <w:t>D – Indicação de novo Responsável Técnico – 01, 09, 10 e 13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17"/>
          <w:szCs w:val="17"/>
        </w:rPr>
      </w:pPr>
      <w:r>
        <w:rPr>
          <w:rFonts w:cs="Arial" w:ascii="Arial" w:hAnsi="Arial"/>
          <w:b/>
          <w:sz w:val="17"/>
          <w:szCs w:val="17"/>
        </w:rPr>
        <w:t>E – Transferência de Acervo Técnico – 01, 02, 03 e 13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17"/>
          <w:szCs w:val="17"/>
        </w:rPr>
      </w:pPr>
      <w:r>
        <w:rPr>
          <w:rFonts w:cs="Arial" w:ascii="Arial" w:hAnsi="Arial"/>
          <w:b/>
          <w:sz w:val="17"/>
          <w:szCs w:val="17"/>
        </w:rPr>
        <w:t>F - Substituição de Responsável Técnico – 01, 05 (se houver do RT substituído), 09 , 10 (do novo RT) e 13 (da empresa e do RT)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17"/>
          <w:szCs w:val="17"/>
        </w:rPr>
      </w:pPr>
      <w:r>
        <w:rPr>
          <w:rFonts w:cs="Arial" w:ascii="Arial" w:hAnsi="Arial"/>
          <w:b/>
          <w:sz w:val="17"/>
          <w:szCs w:val="17"/>
        </w:rPr>
        <w:t>G – Renovação de Atestado – 01, 03, 04, 11, 12 e 13</w:t>
      </w:r>
    </w:p>
    <w:p>
      <w:pPr>
        <w:pStyle w:val="Normal"/>
        <w:rPr>
          <w:rFonts w:ascii="Arial" w:hAnsi="Arial" w:cs="Arial"/>
          <w:b/>
          <w:b/>
          <w:sz w:val="17"/>
          <w:szCs w:val="17"/>
        </w:rPr>
      </w:pPr>
      <w:r>
        <w:rPr>
          <w:rFonts w:cs="Arial" w:ascii="Arial" w:hAnsi="Arial"/>
          <w:b/>
          <w:sz w:val="17"/>
          <w:szCs w:val="17"/>
        </w:rPr>
      </w:r>
    </w:p>
    <w:p>
      <w:pPr>
        <w:pStyle w:val="Normal"/>
        <w:ind w:right="125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7"/>
          <w:szCs w:val="17"/>
        </w:rPr>
        <w:t xml:space="preserve">1 – Requerimento preenchido e assinado pelo </w:t>
      </w:r>
      <w:r>
        <w:rPr>
          <w:rFonts w:cs="Arial" w:ascii="Arial" w:hAnsi="Arial"/>
          <w:b/>
          <w:sz w:val="17"/>
          <w:szCs w:val="17"/>
        </w:rPr>
        <w:t>representante legal ou procurador</w:t>
      </w:r>
      <w:r>
        <w:rPr>
          <w:rFonts w:cs="Arial" w:ascii="Arial" w:hAnsi="Arial"/>
          <w:sz w:val="17"/>
          <w:szCs w:val="17"/>
        </w:rPr>
        <w:t xml:space="preserve"> da empresa interessada, devidamente identificado através de </w:t>
      </w:r>
      <w:r>
        <w:rPr>
          <w:rFonts w:cs="Arial" w:ascii="Arial" w:hAnsi="Arial"/>
          <w:b/>
          <w:sz w:val="17"/>
          <w:szCs w:val="17"/>
        </w:rPr>
        <w:t>original e cópia ou cópia autenticada do documento de identidade do representante legal/ procurador e da procuração (quando for o caso).</w:t>
      </w:r>
    </w:p>
    <w:p>
      <w:pPr>
        <w:pStyle w:val="Normal"/>
        <w:jc w:val="both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</w:r>
    </w:p>
    <w:p>
      <w:pPr>
        <w:pStyle w:val="Normal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  <w:t>2 – Comprovante de pagamento da taxa referente ao serviço requerido, conforme tabela abaixo:</w:t>
      </w:r>
    </w:p>
    <w:p>
      <w:pPr>
        <w:pStyle w:val="Normal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</w:r>
    </w:p>
    <w:tbl>
      <w:tblPr>
        <w:tblW w:w="7451" w:type="dxa"/>
        <w:jc w:val="left"/>
        <w:tblInd w:w="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32"/>
        <w:gridCol w:w="2218"/>
      </w:tblGrid>
      <w:tr>
        <w:trPr>
          <w:trHeight w:val="263" w:hRule="atLeast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before="0" w:after="120"/>
              <w:jc w:val="center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  <w:t>TAXAS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before="0" w:after="120"/>
              <w:jc w:val="center"/>
              <w:rPr>
                <w:rFonts w:ascii="Arial" w:hAnsi="Arial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  <w:t>VALOR (R$)</w:t>
            </w:r>
          </w:p>
        </w:tc>
      </w:tr>
      <w:tr>
        <w:trPr>
          <w:trHeight w:val="267" w:hRule="atLeast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before="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a) Requerimento de Certidão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before="0" w:after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120,87</w:t>
            </w:r>
          </w:p>
        </w:tc>
      </w:tr>
      <w:tr>
        <w:trPr>
          <w:trHeight w:val="267" w:hRule="atLeast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before="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b) Requerimento de remessa de Recurso ao CFA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before="0" w:after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185,26</w:t>
            </w:r>
          </w:p>
        </w:tc>
      </w:tr>
      <w:tr>
        <w:trPr>
          <w:trHeight w:val="267" w:hRule="atLeast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before="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c) Requerimento de Visto em Documentos expedidos por outros CRAs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before="0" w:after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39,53</w:t>
            </w:r>
          </w:p>
        </w:tc>
      </w:tr>
      <w:tr>
        <w:trPr>
          <w:trHeight w:val="267" w:hRule="atLeast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before="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d) Transferência de Acervo Técnico ou de registro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widowControl w:val="false"/>
              <w:spacing w:before="0" w:after="1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Consultar CRA-MG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color w:val="000000"/>
          <w:sz w:val="17"/>
          <w:szCs w:val="17"/>
          <w:u w:val="single"/>
        </w:rPr>
      </w:pPr>
      <w:r>
        <w:rPr>
          <w:rFonts w:cs="Arial" w:ascii="Arial" w:hAnsi="Arial"/>
          <w:b/>
          <w:color w:val="000000"/>
          <w:sz w:val="17"/>
          <w:szCs w:val="17"/>
          <w:u w:val="single"/>
        </w:rPr>
      </w:r>
    </w:p>
    <w:p>
      <w:pPr>
        <w:pStyle w:val="Estilo"/>
        <w:numPr>
          <w:ilvl w:val="0"/>
          <w:numId w:val="3"/>
        </w:numPr>
        <w:spacing w:lineRule="auto" w:line="360"/>
        <w:ind w:left="714" w:hanging="357"/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Como efetuar o pagamento: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Central de Atendimento através de cartão de crédito visa/mastercard </w:t>
      </w:r>
      <w:r>
        <w:rPr>
          <w:b/>
          <w:sz w:val="16"/>
          <w:szCs w:val="16"/>
        </w:rPr>
        <w:t>OU</w:t>
      </w:r>
      <w:r>
        <w:rPr>
          <w:sz w:val="16"/>
          <w:szCs w:val="16"/>
        </w:rPr>
        <w:t xml:space="preserve"> bolet</w:t>
      </w:r>
      <w:r>
        <w:rPr>
          <w:color w:val="000080"/>
          <w:sz w:val="16"/>
          <w:szCs w:val="16"/>
        </w:rPr>
        <w:t xml:space="preserve">o </w:t>
      </w:r>
      <w:r>
        <w:rPr>
          <w:sz w:val="16"/>
          <w:szCs w:val="16"/>
        </w:rPr>
        <w:t>bancário (solicitar antecipadamente através do email cramg@cramg.org.br)</w:t>
      </w:r>
      <w:r>
        <w:rPr>
          <w:color w:val="000080"/>
          <w:sz w:val="16"/>
          <w:szCs w:val="16"/>
        </w:rPr>
        <w:t xml:space="preserve">. </w:t>
      </w:r>
      <w:r>
        <w:rPr>
          <w:b/>
          <w:bCs/>
          <w:sz w:val="16"/>
          <w:szCs w:val="16"/>
        </w:rPr>
        <w:t>Não é aceito pagamento em dinheiro ou cheque</w:t>
      </w:r>
      <w:r>
        <w:rPr>
          <w:sz w:val="16"/>
          <w:szCs w:val="16"/>
        </w:rPr>
        <w:t>;</w:t>
      </w:r>
    </w:p>
    <w:p>
      <w:pPr>
        <w:pStyle w:val="Normal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  <w:t>3 – Empresa e Responsável Técnico devem estar em dia com as obrigações legais e regulamentares junto ao CRA-MG, inclusive anuidades e Carteira de Identidade Profissional dentro do prazo de validade.</w:t>
      </w:r>
    </w:p>
    <w:p>
      <w:pPr>
        <w:pStyle w:val="Normal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</w:r>
    </w:p>
    <w:p>
      <w:pPr>
        <w:pStyle w:val="Normal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  <w:t xml:space="preserve">4 – Cópia do atestado(s) </w:t>
      </w:r>
      <w:r>
        <w:rPr>
          <w:rFonts w:cs="Arial" w:ascii="Arial" w:hAnsi="Arial"/>
          <w:b/>
          <w:color w:val="000000"/>
          <w:sz w:val="17"/>
          <w:szCs w:val="17"/>
        </w:rPr>
        <w:t>ou</w:t>
      </w:r>
      <w:r>
        <w:rPr>
          <w:rFonts w:cs="Arial" w:ascii="Arial" w:hAnsi="Arial"/>
          <w:color w:val="000000"/>
          <w:sz w:val="17"/>
          <w:szCs w:val="17"/>
        </w:rPr>
        <w:t xml:space="preserve"> declaração(es) devidamente registrado(s) no CRA-MG.</w:t>
      </w:r>
    </w:p>
    <w:p>
      <w:pPr>
        <w:pStyle w:val="Normal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</w:r>
    </w:p>
    <w:p>
      <w:pPr>
        <w:pStyle w:val="Normal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  <w:t xml:space="preserve">5 – Original e cópia  </w:t>
      </w:r>
      <w:r>
        <w:rPr>
          <w:rFonts w:cs="Arial" w:ascii="Arial" w:hAnsi="Arial"/>
          <w:b/>
          <w:color w:val="000000"/>
          <w:sz w:val="17"/>
          <w:szCs w:val="17"/>
        </w:rPr>
        <w:t>OU</w:t>
      </w:r>
      <w:r>
        <w:rPr>
          <w:rFonts w:cs="Arial" w:ascii="Arial" w:hAnsi="Arial"/>
          <w:color w:val="000000"/>
          <w:sz w:val="17"/>
          <w:szCs w:val="17"/>
        </w:rPr>
        <w:t xml:space="preserve"> cópia autenticada da rescisão do contrato de trabalho (CTPS) ou serviço prestado (contrato ou distrato social).</w:t>
      </w:r>
    </w:p>
    <w:p>
      <w:pPr>
        <w:pStyle w:val="Normal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</w:r>
    </w:p>
    <w:p>
      <w:pPr>
        <w:pStyle w:val="Normal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  <w:t xml:space="preserve">6 – Original e cópia </w:t>
      </w:r>
      <w:r>
        <w:rPr>
          <w:rFonts w:cs="Arial" w:ascii="Arial" w:hAnsi="Arial"/>
          <w:b/>
          <w:color w:val="000000"/>
          <w:sz w:val="17"/>
          <w:szCs w:val="17"/>
        </w:rPr>
        <w:t>OU</w:t>
      </w:r>
      <w:r>
        <w:rPr>
          <w:rFonts w:cs="Arial" w:ascii="Arial" w:hAnsi="Arial"/>
          <w:color w:val="000000"/>
          <w:sz w:val="17"/>
          <w:szCs w:val="17"/>
        </w:rPr>
        <w:t xml:space="preserve"> cópia autenticada do atestado devidamente registrado no CRA de origem acompanhado da correspondente Certidão de RCA.</w:t>
      </w:r>
    </w:p>
    <w:p>
      <w:pPr>
        <w:pStyle w:val="Normal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</w:r>
    </w:p>
    <w:p>
      <w:pPr>
        <w:pStyle w:val="Normal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  <w:t>7 -  Fundamentação do recurso.</w:t>
      </w:r>
    </w:p>
    <w:p>
      <w:pPr>
        <w:pStyle w:val="Normal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/>
          <w:sz w:val="17"/>
          <w:szCs w:val="17"/>
          <w:u w:val="single"/>
        </w:rPr>
      </w:pPr>
      <w:r>
        <w:rPr>
          <w:rFonts w:cs="Arial" w:ascii="Arial" w:hAnsi="Arial"/>
          <w:color w:val="000000"/>
          <w:sz w:val="17"/>
          <w:szCs w:val="17"/>
        </w:rPr>
        <w:t xml:space="preserve">8 – Original e cópia </w:t>
      </w:r>
      <w:r>
        <w:rPr>
          <w:rFonts w:cs="Arial" w:ascii="Arial" w:hAnsi="Arial"/>
          <w:b/>
          <w:color w:val="000000"/>
          <w:sz w:val="17"/>
          <w:szCs w:val="17"/>
        </w:rPr>
        <w:t>OU</w:t>
      </w:r>
      <w:r>
        <w:rPr>
          <w:rFonts w:cs="Arial" w:ascii="Arial" w:hAnsi="Arial"/>
          <w:color w:val="000000"/>
          <w:sz w:val="17"/>
          <w:szCs w:val="17"/>
        </w:rPr>
        <w:t xml:space="preserve"> cópia autenticada da última alteração contratual, estatuto, ata/balancete </w:t>
      </w:r>
      <w:r>
        <w:rPr>
          <w:rFonts w:cs="Arial" w:ascii="Arial" w:hAnsi="Arial"/>
          <w:b/>
          <w:color w:val="000000"/>
          <w:sz w:val="17"/>
          <w:szCs w:val="17"/>
          <w:u w:val="single"/>
        </w:rPr>
        <w:t>ou Declaração, em papel timbrado e assinado pelo representante legal, de que não houve nenhuma alteração posterior à última apresentada a este Conselho, informando qual o número desta alteração.</w:t>
      </w:r>
    </w:p>
    <w:p>
      <w:pPr>
        <w:pStyle w:val="Normal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</w:r>
    </w:p>
    <w:p>
      <w:pPr>
        <w:pStyle w:val="Normal"/>
        <w:jc w:val="both"/>
        <w:rPr>
          <w:rFonts w:ascii="Arial" w:hAnsi="Arial" w:cs="Arial"/>
          <w:b/>
          <w:b/>
          <w:color w:val="FF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  <w:t>9  – Apresentar</w:t>
      </w:r>
      <w:r>
        <w:rPr>
          <w:rFonts w:cs="Arial" w:ascii="Arial" w:hAnsi="Arial"/>
          <w:b/>
          <w:color w:val="000000"/>
          <w:sz w:val="17"/>
          <w:szCs w:val="17"/>
        </w:rPr>
        <w:t xml:space="preserve"> Requerimento</w:t>
      </w:r>
      <w:r>
        <w:rPr>
          <w:rFonts w:cs="Arial" w:ascii="Arial" w:hAnsi="Arial"/>
          <w:b/>
          <w:sz w:val="17"/>
          <w:szCs w:val="17"/>
        </w:rPr>
        <w:t xml:space="preserve"> </w:t>
      </w:r>
      <w:r>
        <w:rPr>
          <w:rFonts w:cs="Arial" w:ascii="Arial" w:hAnsi="Arial"/>
          <w:sz w:val="17"/>
          <w:szCs w:val="17"/>
        </w:rPr>
        <w:t>de Registro de Responsabilidade Técnica</w:t>
      </w:r>
      <w:r>
        <w:rPr>
          <w:rFonts w:cs="Arial" w:ascii="Arial" w:hAnsi="Arial"/>
          <w:color w:val="000000"/>
          <w:sz w:val="17"/>
          <w:szCs w:val="17"/>
        </w:rPr>
        <w:t>assinado pelo  Profissional que está assumindo a Responsabilidade Técnica da empresa</w:t>
      </w:r>
      <w:r>
        <w:rPr>
          <w:rFonts w:cs="Arial" w:ascii="Arial" w:hAnsi="Arial"/>
          <w:sz w:val="17"/>
          <w:szCs w:val="17"/>
        </w:rPr>
        <w:t xml:space="preserve"> </w:t>
      </w:r>
      <w:r>
        <w:rPr>
          <w:rFonts w:cs="Arial" w:ascii="Arial" w:hAnsi="Arial"/>
          <w:b/>
          <w:sz w:val="17"/>
          <w:szCs w:val="17"/>
        </w:rPr>
        <w:t>(modelo CRA-MG disponível no site).</w:t>
      </w:r>
    </w:p>
    <w:p>
      <w:pPr>
        <w:pStyle w:val="Normal"/>
        <w:jc w:val="both"/>
        <w:rPr>
          <w:rFonts w:ascii="Arial" w:hAnsi="Arial" w:cs="Arial"/>
          <w:color w:val="FF0000"/>
          <w:sz w:val="17"/>
          <w:szCs w:val="17"/>
        </w:rPr>
      </w:pPr>
      <w:r>
        <w:rPr>
          <w:rFonts w:cs="Arial" w:ascii="Arial" w:hAnsi="Arial"/>
          <w:color w:val="FF0000"/>
          <w:sz w:val="17"/>
          <w:szCs w:val="17"/>
        </w:rPr>
      </w:r>
    </w:p>
    <w:p>
      <w:pPr>
        <w:pStyle w:val="Normal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  <w:t>10 -</w:t>
      </w:r>
      <w:r>
        <w:rPr>
          <w:rFonts w:cs="Arial" w:ascii="Arial" w:hAnsi="Arial"/>
          <w:color w:val="FF0000"/>
          <w:sz w:val="17"/>
          <w:szCs w:val="17"/>
        </w:rPr>
        <w:t xml:space="preserve"> </w:t>
      </w:r>
      <w:r>
        <w:rPr>
          <w:rFonts w:cs="Arial" w:ascii="Arial" w:hAnsi="Arial"/>
          <w:color w:val="000000"/>
          <w:sz w:val="17"/>
          <w:szCs w:val="17"/>
        </w:rPr>
        <w:t xml:space="preserve">Original e cópia </w:t>
      </w:r>
      <w:r>
        <w:rPr>
          <w:rFonts w:cs="Arial" w:ascii="Arial" w:hAnsi="Arial"/>
          <w:b/>
          <w:color w:val="000000"/>
          <w:sz w:val="17"/>
          <w:szCs w:val="17"/>
        </w:rPr>
        <w:t>OU</w:t>
      </w:r>
      <w:r>
        <w:rPr>
          <w:rFonts w:cs="Arial" w:ascii="Arial" w:hAnsi="Arial"/>
          <w:color w:val="000000"/>
          <w:sz w:val="17"/>
          <w:szCs w:val="17"/>
        </w:rPr>
        <w:t xml:space="preserve"> cópia autenticada da CTPS (identificação e contrato de trabalho) ou contrato de prestação de serviços, no caso de RT autônomo ou contrato social, se sócio/proprietário da empresa ou procuração se RT na condição de Administrador-Procurador.</w:t>
      </w:r>
    </w:p>
    <w:p>
      <w:pPr>
        <w:pStyle w:val="Normal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</w:r>
    </w:p>
    <w:p>
      <w:pPr>
        <w:pStyle w:val="Normal"/>
        <w:jc w:val="both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color w:val="000000"/>
          <w:sz w:val="17"/>
          <w:szCs w:val="17"/>
        </w:rPr>
        <w:t xml:space="preserve">11 - </w:t>
      </w:r>
      <w:r>
        <w:rPr>
          <w:rFonts w:cs="Arial" w:ascii="Arial" w:hAnsi="Arial"/>
          <w:sz w:val="17"/>
          <w:szCs w:val="17"/>
        </w:rPr>
        <w:t xml:space="preserve">Original e cópia do novo Atestado, </w:t>
      </w:r>
      <w:r>
        <w:rPr>
          <w:rFonts w:cs="Arial" w:ascii="Arial" w:hAnsi="Arial"/>
          <w:b/>
          <w:sz w:val="17"/>
          <w:szCs w:val="17"/>
        </w:rPr>
        <w:t>devidamente visado pelo Responsável Técnico.</w:t>
      </w:r>
    </w:p>
    <w:p>
      <w:pPr>
        <w:pStyle w:val="Normal"/>
        <w:jc w:val="both"/>
        <w:rPr>
          <w:rFonts w:ascii="Arial" w:hAnsi="Arial" w:cs="Arial"/>
          <w:sz w:val="17"/>
          <w:szCs w:val="17"/>
        </w:rPr>
      </w:pPr>
      <w:r>
        <w:rPr>
          <w:rFonts w:cs="Arial" w:ascii="Arial" w:hAnsi="Arial"/>
          <w:sz w:val="17"/>
          <w:szCs w:val="17"/>
        </w:rPr>
      </w:r>
    </w:p>
    <w:p>
      <w:pPr>
        <w:pStyle w:val="Normal"/>
        <w:jc w:val="both"/>
        <w:rPr>
          <w:rFonts w:ascii="Arial" w:hAnsi="Arial" w:cs="Arial"/>
          <w:bCs/>
          <w:sz w:val="17"/>
          <w:szCs w:val="17"/>
        </w:rPr>
      </w:pPr>
      <w:r>
        <w:rPr>
          <w:rFonts w:cs="Arial" w:ascii="Arial" w:hAnsi="Arial"/>
          <w:sz w:val="17"/>
          <w:szCs w:val="17"/>
        </w:rPr>
        <w:t xml:space="preserve">12 – </w:t>
      </w:r>
      <w:r>
        <w:rPr>
          <w:rFonts w:cs="Arial" w:ascii="Arial" w:hAnsi="Arial"/>
          <w:bCs/>
          <w:sz w:val="17"/>
          <w:szCs w:val="17"/>
        </w:rPr>
        <w:t>Assinatura do Responsável Técnico no novo atestado, devidamente identificada pelo seu nome e número do seu registro no CRA-MG (carimbo).</w:t>
      </w:r>
    </w:p>
    <w:p>
      <w:pPr>
        <w:pStyle w:val="Normal"/>
        <w:jc w:val="both"/>
        <w:rPr>
          <w:rFonts w:ascii="Arial" w:hAnsi="Arial" w:cs="Arial"/>
          <w:bCs/>
          <w:sz w:val="17"/>
          <w:szCs w:val="17"/>
        </w:rPr>
      </w:pPr>
      <w:r>
        <w:rPr>
          <w:rFonts w:cs="Arial" w:ascii="Arial" w:hAnsi="Arial"/>
          <w:bCs/>
          <w:sz w:val="17"/>
          <w:szCs w:val="17"/>
        </w:rPr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bCs/>
          <w:sz w:val="17"/>
          <w:szCs w:val="17"/>
        </w:rPr>
        <w:t xml:space="preserve">13- </w:t>
      </w:r>
      <w:r>
        <w:rPr>
          <w:rFonts w:cs="Arial" w:ascii="Arial" w:hAnsi="Arial"/>
          <w:bCs/>
          <w:sz w:val="16"/>
          <w:szCs w:val="16"/>
        </w:rPr>
        <w:t>Cópia do Comprovante de Endereço atualizado da empresa e do Responsável Técnico.</w:t>
      </w:r>
    </w:p>
    <w:p>
      <w:pPr>
        <w:pStyle w:val="Normal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CONTATOS E ENDEREÇO PARA ENVIO DE DOCUMENTOS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ind w:right="-14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 Central de Atendimento – Av. Olegário Maciel, 1233 – Lourdes – Belo Horizonte/MG CEP 30.180.111 e Atendimento Virtual – (31) 3218-4500, de 2ª à 6ª feira no horário de 09 as 17 horas</w:t>
      </w:r>
    </w:p>
    <w:p>
      <w:pPr>
        <w:pStyle w:val="Normal"/>
        <w:spacing w:lineRule="auto" w:line="360"/>
        <w:ind w:right="-142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* E-mail: </w:t>
      </w:r>
      <w:hyperlink r:id="rId61">
        <w:r>
          <w:rPr>
            <w:rStyle w:val="LinkdaInternet"/>
            <w:rFonts w:cs="Arial" w:ascii="Arial" w:hAnsi="Arial"/>
            <w:sz w:val="18"/>
            <w:szCs w:val="18"/>
          </w:rPr>
          <w:t>cramg@cramg.org.br</w:t>
        </w:r>
      </w:hyperlink>
      <w:r>
        <w:rPr>
          <w:rFonts w:cs="Arial" w:ascii="Arial" w:hAnsi="Arial"/>
          <w:sz w:val="18"/>
          <w:szCs w:val="18"/>
        </w:rPr>
        <w:t xml:space="preserve"> ou Site: </w:t>
      </w:r>
      <w:hyperlink r:id="rId62">
        <w:r>
          <w:rPr>
            <w:rStyle w:val="LinkdaInternet"/>
            <w:rFonts w:cs="Arial" w:ascii="Arial" w:hAnsi="Arial"/>
            <w:sz w:val="18"/>
            <w:szCs w:val="18"/>
          </w:rPr>
          <w:t>www.cramg.org.br</w:t>
        </w:r>
      </w:hyperlink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rPr>
          <w:sz w:val="16"/>
          <w:szCs w:val="16"/>
        </w:rPr>
      </w:pPr>
      <w:r>
        <w:rPr>
          <w:rFonts w:cs="Arial" w:ascii="Arial" w:hAnsi="Arial"/>
          <w:sz w:val="18"/>
          <w:szCs w:val="18"/>
        </w:rPr>
        <w:t xml:space="preserve">* Seccionais – consulte </w:t>
      </w:r>
      <w:hyperlink r:id="rId63">
        <w:r>
          <w:rPr>
            <w:rStyle w:val="LinkdaInternet"/>
            <w:rFonts w:cs="Arial" w:ascii="Arial" w:hAnsi="Arial"/>
            <w:sz w:val="18"/>
            <w:szCs w:val="18"/>
          </w:rPr>
          <w:t>www.cramg.org.br</w:t>
        </w:r>
      </w:hyperlink>
    </w:p>
    <w:sectPr>
      <w:type w:val="continuous"/>
      <w:pgSz w:w="11906" w:h="16838"/>
      <w:pgMar w:left="720" w:right="720" w:header="0" w:top="720" w:footer="0" w:bottom="720" w:gutter="0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Full" w:cryptAlgorithmClass="hash" w:cryptAlgorithmType="typeAny" w:cryptAlgorithmSid="4" w:cryptSpinCount="100000" w:hash="FV3BpRzmlhCMZ0Mk/cx5rOPmnaY=" w:salt="Yr8S8AlgfhygKmWLemS/+w==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6e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har" w:customStyle="1">
    <w:name w:val="Título 6 Char"/>
    <w:basedOn w:val="DefaultParagraphFont"/>
    <w:link w:val="Ttulo6"/>
    <w:semiHidden/>
    <w:qFormat/>
    <w:rsid w:val="00931910"/>
    <w:rPr>
      <w:rFonts w:ascii="Times New Roman" w:hAnsi="Times New Roman" w:eastAsia="Times New Roman" w:cs="Times New Roman"/>
      <w:b/>
      <w:bCs/>
      <w:lang w:eastAsia="pt-BR"/>
    </w:rPr>
  </w:style>
  <w:style w:type="character" w:styleId="LinkdaInternet">
    <w:name w:val="Link da Internet"/>
    <w:semiHidden/>
    <w:unhideWhenUsed/>
    <w:rsid w:val="00931910"/>
    <w:rPr>
      <w:color w:val="0000FF"/>
      <w:u w:val="single"/>
    </w:rPr>
  </w:style>
  <w:style w:type="character" w:styleId="CorpodetextoChar" w:customStyle="1">
    <w:name w:val="Corpo de texto Char"/>
    <w:basedOn w:val="DefaultParagraphFont"/>
    <w:link w:val="Corpodetexto"/>
    <w:qFormat/>
    <w:rsid w:val="0093191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52bcc"/>
    <w:rPr>
      <w:rFonts w:ascii="Tahoma" w:hAnsi="Tahoma" w:eastAsia="Times New Roman" w:cs="Tahoma"/>
      <w:sz w:val="16"/>
      <w:szCs w:val="16"/>
      <w:lang w:eastAsia="pt-BR"/>
    </w:rPr>
  </w:style>
  <w:style w:type="character" w:styleId="TextosemFormataoChar" w:customStyle="1">
    <w:name w:val="Texto sem Formatação Char"/>
    <w:link w:val="TextosemFormatao"/>
    <w:qFormat/>
    <w:rsid w:val="008320d7"/>
    <w:rPr>
      <w:rFonts w:ascii="Consolas" w:hAnsi="Consolas"/>
    </w:rPr>
  </w:style>
  <w:style w:type="character" w:styleId="TextosemFormataoChar1" w:customStyle="1">
    <w:name w:val="Texto sem Formatação Char1"/>
    <w:basedOn w:val="DefaultParagraphFont"/>
    <w:uiPriority w:val="99"/>
    <w:semiHidden/>
    <w:qFormat/>
    <w:rsid w:val="008320d7"/>
    <w:rPr>
      <w:rFonts w:ascii="Consolas" w:hAnsi="Consolas" w:eastAsia="Times New Roman" w:cs="Consolas"/>
      <w:sz w:val="21"/>
      <w:szCs w:val="21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nhideWhenUsed/>
    <w:rsid w:val="00931910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96e39"/>
    <w:pPr>
      <w:spacing w:before="0" w:after="0"/>
      <w:ind w:left="720" w:hanging="0"/>
      <w:contextualSpacing/>
    </w:pPr>
    <w:rPr/>
  </w:style>
  <w:style w:type="paragraph" w:styleId="Estilo" w:customStyle="1">
    <w:name w:val="Estilo"/>
    <w:qFormat/>
    <w:rsid w:val="0097044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pt-BR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52bcc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8320d7"/>
    <w:pPr/>
    <w:rPr>
      <w:rFonts w:ascii="Consolas" w:hAnsi="Consolas" w:eastAsia="Calibri" w:cs="" w:cstheme="minorBidi" w:eastAsia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control" Target="activeX/activeX19.xml"/><Relationship Id="rId22" Type="http://schemas.openxmlformats.org/officeDocument/2006/relationships/control" Target="activeX/activeX20.xml"/><Relationship Id="rId23" Type="http://schemas.openxmlformats.org/officeDocument/2006/relationships/control" Target="activeX/activeX21.xml"/><Relationship Id="rId24" Type="http://schemas.openxmlformats.org/officeDocument/2006/relationships/control" Target="activeX/activeX22.xml"/><Relationship Id="rId25" Type="http://schemas.openxmlformats.org/officeDocument/2006/relationships/control" Target="activeX/activeX23.xml"/><Relationship Id="rId26" Type="http://schemas.openxmlformats.org/officeDocument/2006/relationships/control" Target="activeX/activeX24.xml"/><Relationship Id="rId27" Type="http://schemas.openxmlformats.org/officeDocument/2006/relationships/control" Target="activeX/activeX25.xml"/><Relationship Id="rId28" Type="http://schemas.openxmlformats.org/officeDocument/2006/relationships/control" Target="activeX/activeX26.xml"/><Relationship Id="rId29" Type="http://schemas.openxmlformats.org/officeDocument/2006/relationships/control" Target="activeX/activeX27.xml"/><Relationship Id="rId30" Type="http://schemas.openxmlformats.org/officeDocument/2006/relationships/control" Target="activeX/activeX28.xml"/><Relationship Id="rId31" Type="http://schemas.openxmlformats.org/officeDocument/2006/relationships/control" Target="activeX/activeX29.xml"/><Relationship Id="rId32" Type="http://schemas.openxmlformats.org/officeDocument/2006/relationships/control" Target="activeX/activeX30.xml"/><Relationship Id="rId33" Type="http://schemas.openxmlformats.org/officeDocument/2006/relationships/control" Target="activeX/activeX31.xml"/><Relationship Id="rId34" Type="http://schemas.openxmlformats.org/officeDocument/2006/relationships/control" Target="activeX/activeX32.xml"/><Relationship Id="rId35" Type="http://schemas.openxmlformats.org/officeDocument/2006/relationships/control" Target="activeX/activeX33.xml"/><Relationship Id="rId36" Type="http://schemas.openxmlformats.org/officeDocument/2006/relationships/control" Target="activeX/activeX34.xml"/><Relationship Id="rId37" Type="http://schemas.openxmlformats.org/officeDocument/2006/relationships/control" Target="activeX/activeX35.xml"/><Relationship Id="rId38" Type="http://schemas.openxmlformats.org/officeDocument/2006/relationships/control" Target="activeX/activeX36.xml"/><Relationship Id="rId39" Type="http://schemas.openxmlformats.org/officeDocument/2006/relationships/control" Target="activeX/activeX37.xml"/><Relationship Id="rId40" Type="http://schemas.openxmlformats.org/officeDocument/2006/relationships/control" Target="activeX/activeX38.xml"/><Relationship Id="rId41" Type="http://schemas.openxmlformats.org/officeDocument/2006/relationships/control" Target="activeX/activeX39.xml"/><Relationship Id="rId42" Type="http://schemas.openxmlformats.org/officeDocument/2006/relationships/control" Target="activeX/activeX40.xml"/><Relationship Id="rId43" Type="http://schemas.openxmlformats.org/officeDocument/2006/relationships/control" Target="activeX/activeX41.xml"/><Relationship Id="rId44" Type="http://schemas.openxmlformats.org/officeDocument/2006/relationships/control" Target="activeX/activeX42.xml"/><Relationship Id="rId45" Type="http://schemas.openxmlformats.org/officeDocument/2006/relationships/control" Target="activeX/activeX43.xml"/><Relationship Id="rId46" Type="http://schemas.openxmlformats.org/officeDocument/2006/relationships/control" Target="activeX/activeX44.xml"/><Relationship Id="rId47" Type="http://schemas.openxmlformats.org/officeDocument/2006/relationships/control" Target="activeX/activeX45.xml"/><Relationship Id="rId48" Type="http://schemas.openxmlformats.org/officeDocument/2006/relationships/control" Target="activeX/activeX46.xml"/><Relationship Id="rId49" Type="http://schemas.openxmlformats.org/officeDocument/2006/relationships/control" Target="activeX/activeX47.xml"/><Relationship Id="rId50" Type="http://schemas.openxmlformats.org/officeDocument/2006/relationships/control" Target="activeX/activeX48.xml"/><Relationship Id="rId51" Type="http://schemas.openxmlformats.org/officeDocument/2006/relationships/control" Target="activeX/activeX49.xml"/><Relationship Id="rId52" Type="http://schemas.openxmlformats.org/officeDocument/2006/relationships/control" Target="activeX/activeX50.xml"/><Relationship Id="rId53" Type="http://schemas.openxmlformats.org/officeDocument/2006/relationships/control" Target="activeX/activeX51.xml"/><Relationship Id="rId54" Type="http://schemas.openxmlformats.org/officeDocument/2006/relationships/control" Target="activeX/activeX52.xml"/><Relationship Id="rId55" Type="http://schemas.openxmlformats.org/officeDocument/2006/relationships/control" Target="activeX/activeX53.xml"/><Relationship Id="rId56" Type="http://schemas.openxmlformats.org/officeDocument/2006/relationships/control" Target="activeX/activeX54.xml"/><Relationship Id="rId57" Type="http://schemas.openxmlformats.org/officeDocument/2006/relationships/control" Target="activeX/activeX55.xml"/><Relationship Id="rId58" Type="http://schemas.openxmlformats.org/officeDocument/2006/relationships/control" Target="activeX/activeX56.xml"/><Relationship Id="rId59" Type="http://schemas.openxmlformats.org/officeDocument/2006/relationships/control" Target="activeX/activeX57.xml"/><Relationship Id="rId60" Type="http://schemas.openxmlformats.org/officeDocument/2006/relationships/control" Target="activeX/activeX58.xml"/><Relationship Id="rId61" Type="http://schemas.openxmlformats.org/officeDocument/2006/relationships/hyperlink" Target="mailto:cramg@cramg.org.br" TargetMode="External"/><Relationship Id="rId62" Type="http://schemas.openxmlformats.org/officeDocument/2006/relationships/hyperlink" Target="http://www.cramg.org.br/" TargetMode="External"/><Relationship Id="rId63" Type="http://schemas.openxmlformats.org/officeDocument/2006/relationships/hyperlink" Target="http://www.cramg.org.br/" TargetMode="External"/><Relationship Id="rId64" Type="http://schemas.openxmlformats.org/officeDocument/2006/relationships/numbering" Target="numbering.xml"/><Relationship Id="rId65" Type="http://schemas.openxmlformats.org/officeDocument/2006/relationships/fontTable" Target="fontTable.xml"/><Relationship Id="rId66" Type="http://schemas.openxmlformats.org/officeDocument/2006/relationships/settings" Target="settings.xml"/><Relationship Id="rId67" Type="http://schemas.openxmlformats.org/officeDocument/2006/relationships/theme" Target="theme/theme1.xml"/><Relationship Id="rId68" Type="http://schemas.openxmlformats.org/officeDocument/2006/relationships/customXml" Target="../customXml/item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834B-0D90-4411-A067-5909F9BE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LibreOffice/7.0.4.2$Windows_X86_64 LibreOffice_project/dcf040e67528d9187c66b2379df5ea4407429775</Application>
  <AppVersion>15.0000</AppVersion>
  <Pages>4</Pages>
  <Words>871</Words>
  <Characters>4836</Characters>
  <CharactersWithSpaces>5720</CharactersWithSpaces>
  <Paragraphs>89</Paragraphs>
  <Company>CRA-MG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2017-12-19T15:10:00Z</dcterms:created>
  <dc:creator>Adm. Alessandra Lopes Dias da Silva</dc:creator>
  <dc:description/>
  <dc:language>pt-BR</dc:language>
  <cp:lastModifiedBy/>
  <cp:lastPrinted>2019-01-21T11:39:00Z</cp:lastPrinted>
  <dcterms:modified xsi:type="dcterms:W3CDTF">2021-01-03T17:07:09Z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