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7905"/>
        <w:gridCol w:w="2701"/>
      </w:tblGrid>
      <w:tr w:rsidR="00696E39" w:rsidRPr="00E9169D" w:rsidTr="007647BF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96E39" w:rsidRPr="00E9169D" w:rsidRDefault="00152BCC" w:rsidP="00F80D4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D55002" wp14:editId="686B48B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-183819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F80D48">
              <w:rPr>
                <w:rFonts w:ascii="Arial" w:hAnsi="Arial" w:cs="Arial"/>
                <w:b/>
                <w:bCs/>
                <w:sz w:val="20"/>
                <w:szCs w:val="20"/>
              </w:rPr>
              <w:t>CANCELAMENTO</w:t>
            </w:r>
            <w:r w:rsidR="00B21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REGISTRO 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8320D7">
        <w:trPr>
          <w:trHeight w:val="597"/>
        </w:trPr>
        <w:tc>
          <w:tcPr>
            <w:tcW w:w="10606" w:type="dxa"/>
            <w:gridSpan w:val="2"/>
            <w:vAlign w:val="bottom"/>
          </w:tcPr>
          <w:p w:rsidR="00F755EA" w:rsidRDefault="00F755EA" w:rsidP="00B210BB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48">
              <w:rPr>
                <w:rFonts w:ascii="Arial" w:hAnsi="Arial" w:cs="Arial"/>
                <w:b/>
                <w:bCs/>
                <w:sz w:val="16"/>
                <w:szCs w:val="16"/>
              </w:rPr>
              <w:t>ILMO Sr. PRESIDENTE DO CRA-MG,</w:t>
            </w: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De conformidade com o Artigo 39º da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Resolução Normativa CFA 462/2015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, eu, Responsável Legal da Empresa em referência, venho requerer a V.Sa. 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CANCELAMENTO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Registro de Pessoa Jurídica Nº</w:t>
            </w:r>
            <w:r w:rsidR="004318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r w:rsidRPr="00F80D4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55.7pt;height:18.15pt" o:ole="">
                  <v:imagedata r:id="rId7" o:title=""/>
                </v:shape>
                <w:control r:id="rId8" w:name="TextBox11" w:shapeid="_x0000_i1209"/>
              </w:object>
            </w:r>
            <w:bookmarkEnd w:id="0"/>
            <w:r w:rsidRPr="00F80D4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declarando sob minha inteira responsabilidade e penas da lei, que esta empresa não mais desempenhará atividades enquadradas nos campos da Administração e seus desdobramentos, enquanto estiver com o Registro cancelado.</w:t>
            </w:r>
            <w:r w:rsidR="00431853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F80D48">
              <w:rPr>
                <w:rFonts w:ascii="Arial" w:hAnsi="Arial" w:cs="Arial"/>
                <w:sz w:val="16"/>
                <w:szCs w:val="16"/>
              </w:rPr>
              <w:t>stando a empresa sujeita a fiscalização deste Regional.</w:t>
            </w: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20D7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color w:val="000000"/>
                <w:sz w:val="16"/>
                <w:szCs w:val="16"/>
              </w:rPr>
              <w:t>Estou ciente de que a empresa estará sujeita a fiscalização e caso volte a desempenhar atividades enquadradas nos campos da Administração e seus desdobramentos, deverá ser promovida a reativação do registro de Pessoa Jurídica, em cumprimento ao que determina a Lei nº 4.769/65 e seu Regulamento e Resoluções Normativas do CFA. Caso contrário, as penalidades previstas no Artigo 205 do Código Penal - detenção, de três meses a dois anos ou multa - poderão ser aplicadas.</w:t>
            </w:r>
            <w:r w:rsidR="00B210BB" w:rsidRPr="00B210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1853" w:rsidRPr="00696E39" w:rsidRDefault="00431853" w:rsidP="00F80D48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47BF" w:rsidTr="00CD6CB7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647BF" w:rsidRDefault="00CD6CB7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330ABA"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30ABA" w:rsidTr="00031A66">
        <w:trPr>
          <w:trHeight w:val="512"/>
        </w:trPr>
        <w:tc>
          <w:tcPr>
            <w:tcW w:w="10606" w:type="dxa"/>
            <w:gridSpan w:val="2"/>
            <w:vAlign w:val="bottom"/>
          </w:tcPr>
          <w:p w:rsidR="00F755EA" w:rsidRDefault="00F755EA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253.55pt;height:15.05pt" o:ole="">
                  <v:imagedata r:id="rId9" o:title=""/>
                </v:shape>
                <w:control r:id="rId10" w:name="TextBox31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89.55pt;height:16.3pt" o:ole="">
                  <v:imagedata r:id="rId11" o:title=""/>
                </v:shape>
                <w:control r:id="rId12" w:name="TextBox4122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1" type="#_x0000_t75" style="width:53.2pt;height:16.3pt" o:ole="">
                  <v:imagedata r:id="rId13" o:title=""/>
                </v:shape>
                <w:control r:id="rId14" w:name="TextBox461312311121" w:shapeid="_x0000_i1091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3" type="#_x0000_t75" style="width:241.05pt;height:16.3pt" o:ole="">
                  <v:imagedata r:id="rId15" o:title=""/>
                </v:shape>
                <w:control r:id="rId16" w:name="TextBox41431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5" type="#_x0000_t75" style="width:36.95pt;height:16.3pt" o:ole="">
                  <v:imagedata r:id="rId17" o:title=""/>
                </v:shape>
                <w:control r:id="rId18" w:name="TextBox41531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7" type="#_x0000_t75" style="width:59.5pt;height:16.3pt" o:ole="">
                  <v:imagedata r:id="rId19" o:title=""/>
                </v:shape>
                <w:control r:id="rId20" w:name="TextBox41631" w:shapeid="_x0000_i109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9" type="#_x0000_t75" style="width:84.5pt;height:16.3pt" o:ole="">
                  <v:imagedata r:id="rId21" o:title=""/>
                </v:shape>
                <w:control r:id="rId22" w:name="TextBox43231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1" type="#_x0000_t75" style="width:85.75pt;height:16.3pt" o:ole="">
                  <v:imagedata r:id="rId23" o:title=""/>
                </v:shape>
                <w:control r:id="rId24" w:name="TextBox4613511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3" type="#_x0000_t75" style="width:57.6pt;height:16.3pt" o:ole="">
                  <v:imagedata r:id="rId25" o:title=""/>
                </v:shape>
                <w:control r:id="rId26" w:name="TextBox461371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5" type="#_x0000_t75" style="width:64.5pt;height:16.3pt" o:ole="">
                  <v:imagedata r:id="rId27" o:title=""/>
                </v:shape>
                <w:control r:id="rId28" w:name="TextBox461313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7" type="#_x0000_t75" style="width:64.5pt;height:16.3pt" o:ole="">
                  <v:imagedata r:id="rId27" o:title=""/>
                </v:shape>
                <w:control r:id="rId29" w:name="TextBox46131311" w:shapeid="_x0000_i110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9" type="#_x0000_t75" style="width:226.65pt;height:16.3pt" o:ole="">
                  <v:imagedata r:id="rId30" o:title=""/>
                </v:shape>
                <w:control r:id="rId31" w:name="TextBox4613331" w:shapeid="_x0000_i110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1" type="#_x0000_t75" style="width:75.75pt;height:16.3pt" o:ole="">
                  <v:imagedata r:id="rId32" o:title=""/>
                </v:shape>
                <w:control r:id="rId33" w:name="TextBox4613421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3" type="#_x0000_t75" style="width:64.5pt;height:16.3pt" o:ole="">
                  <v:imagedata r:id="rId27" o:title=""/>
                </v:shape>
                <w:control r:id="rId34" w:name="TextBox46131321" w:shapeid="_x0000_i1113"/>
              </w:object>
            </w:r>
          </w:p>
          <w:p w:rsidR="00330ABA" w:rsidRDefault="00B210BB" w:rsidP="00B210B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Representante Legal</w:t>
            </w:r>
            <w:r w:rsidR="00330ABA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330A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196.6pt;height:16.3pt" o:ole="">
                  <v:imagedata r:id="rId35" o:title=""/>
                </v:shape>
                <w:control r:id="rId36" w:name="TextBox4141121" w:shapeid="_x0000_i1115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CPF</w: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92.05pt;height:16.3pt" o:ole="">
                  <v:imagedata r:id="rId37" o:title=""/>
                </v:shape>
                <w:control r:id="rId38" w:name="TextBox412111" w:shapeid="_x0000_i1117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93.3pt;height:16.3pt" o:ole="">
                  <v:imagedata r:id="rId39" o:title=""/>
                </v:shape>
                <w:control r:id="rId40" w:name="TextBox461321111" w:shapeid="_x0000_i1119"/>
              </w:object>
            </w:r>
          </w:p>
          <w:p w:rsidR="00F755EA" w:rsidRPr="007D57CD" w:rsidRDefault="00F755EA" w:rsidP="00B210B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51BC" w:rsidTr="00F451B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F451BC" w:rsidRPr="0054059E" w:rsidRDefault="00F451BC" w:rsidP="004318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RESPONSÁVEL(IS) TÉCNICO(S)</w:t>
            </w:r>
          </w:p>
        </w:tc>
      </w:tr>
      <w:tr w:rsidR="00F451BC" w:rsidTr="00431853">
        <w:tc>
          <w:tcPr>
            <w:tcW w:w="10606" w:type="dxa"/>
            <w:gridSpan w:val="2"/>
          </w:tcPr>
          <w:p w:rsidR="00F755EA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1" type="#_x0000_t75" style="width:196.6pt;height:16.3pt" o:ole="">
                  <v:imagedata r:id="rId35" o:title=""/>
                </v:shape>
                <w:control r:id="rId41" w:name="TextBox414111112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100.8pt;height:16.3pt" o:ole="">
                  <v:imagedata r:id="rId42" o:title=""/>
                </v:shape>
                <w:control r:id="rId43" w:name="TextBox46131231112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100.8pt;height:16.3pt" o:ole="">
                  <v:imagedata r:id="rId42" o:title=""/>
                </v:shape>
                <w:control r:id="rId44" w:name="TextBox4613123211" w:shapeid="_x0000_i1125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7" type="#_x0000_t75" style="width:196.6pt;height:16.3pt" o:ole="">
                  <v:imagedata r:id="rId35" o:title=""/>
                </v:shape>
                <w:control r:id="rId45" w:name="TextBox4141112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100.8pt;height:16.3pt" o:ole="">
                  <v:imagedata r:id="rId42" o:title=""/>
                </v:shape>
                <w:control r:id="rId46" w:name="TextBox4613123121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100.8pt;height:16.3pt" o:ole="">
                  <v:imagedata r:id="rId42" o:title=""/>
                </v:shape>
                <w:control r:id="rId47" w:name="TextBox4613123311" w:shapeid="_x0000_i1131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33" type="#_x0000_t75" style="width:196.6pt;height:16.3pt" o:ole="">
                  <v:imagedata r:id="rId35" o:title=""/>
                </v:shape>
                <w:control r:id="rId48" w:name="TextBox4141113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100.8pt;height:16.3pt" o:ole="">
                  <v:imagedata r:id="rId42" o:title=""/>
                </v:shape>
                <w:control r:id="rId49" w:name="TextBox4613123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100.8pt;height:16.3pt" o:ole="">
                  <v:imagedata r:id="rId42" o:title=""/>
                </v:shape>
                <w:control r:id="rId50" w:name="TextBox461312341" w:shapeid="_x0000_i1137"/>
              </w:object>
            </w:r>
          </w:p>
          <w:p w:rsidR="00F755EA" w:rsidRPr="0054059E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1853" w:rsidTr="007647BF">
        <w:tc>
          <w:tcPr>
            <w:tcW w:w="10606" w:type="dxa"/>
            <w:gridSpan w:val="2"/>
          </w:tcPr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 xml:space="preserve">Motivo do Pedido </w:t>
            </w:r>
            <w:r w:rsidRPr="00697981">
              <w:rPr>
                <w:rFonts w:ascii="Arial" w:hAnsi="Arial" w:cs="Arial"/>
                <w:sz w:val="16"/>
                <w:szCs w:val="16"/>
              </w:rPr>
              <w:t>(preenchimento obrigatório):</w:t>
            </w: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A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497.1pt;height:18.15pt" o:ole="">
                  <v:imagedata r:id="rId51" o:title=""/>
                </v:shape>
                <w:control r:id="rId52" w:name="OptionButton1" w:shapeid="_x0000_i1139"/>
              </w:object>
            </w:r>
          </w:p>
          <w:p w:rsidR="00431853" w:rsidRPr="00431853" w:rsidRDefault="00431853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428.85pt;height:37.55pt" o:ole="">
                  <v:imagedata r:id="rId53" o:title=""/>
                </v:shape>
                <w:control r:id="rId54" w:name="OptionButton2" w:shapeid="_x0000_i1141"/>
              </w:object>
            </w:r>
          </w:p>
        </w:tc>
      </w:tr>
      <w:tr w:rsidR="00F451BC" w:rsidTr="007647BF">
        <w:tc>
          <w:tcPr>
            <w:tcW w:w="10606" w:type="dxa"/>
            <w:gridSpan w:val="2"/>
          </w:tcPr>
          <w:p w:rsidR="00F451BC" w:rsidRDefault="00F45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5EA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Default="00F451BC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43" type="#_x0000_t75" style="width:73.25pt;height:18.15pt" o:ole="">
                  <v:imagedata r:id="rId55" o:title=""/>
                </v:shape>
                <w:control r:id="rId56" w:name="TextBox5" w:shapeid="_x0000_i1143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3206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ASSINATURA DO REPRESENTANTE LEGAL DA EMPRESA: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:rsidR="00F755EA" w:rsidRPr="00970440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1BC" w:rsidTr="00970440">
        <w:tc>
          <w:tcPr>
            <w:tcW w:w="7905" w:type="dxa"/>
          </w:tcPr>
          <w:p w:rsidR="00F451BC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Pr="009C2E8A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F755EA" w:rsidRPr="009C2E8A" w:rsidRDefault="00F755EA" w:rsidP="00E0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</w:tcPr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F755EA" w:rsidRDefault="00F755EA">
      <w:pPr>
        <w:rPr>
          <w:sz w:val="16"/>
          <w:szCs w:val="16"/>
        </w:rPr>
      </w:pPr>
    </w:p>
    <w:p w:rsidR="00F755EA" w:rsidRPr="0031504A" w:rsidRDefault="00F755EA" w:rsidP="00F755EA">
      <w:pPr>
        <w:pStyle w:val="Ttulo6"/>
        <w:jc w:val="center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INSTRUÇÕES/DOCUMENTOS NECESSÁRIOS </w:t>
      </w:r>
    </w:p>
    <w:p w:rsidR="00F755E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1504A">
        <w:rPr>
          <w:rFonts w:ascii="Arial" w:hAnsi="Arial" w:cs="Arial"/>
          <w:b/>
          <w:color w:val="000000"/>
          <w:sz w:val="18"/>
          <w:szCs w:val="18"/>
        </w:rPr>
        <w:t>OS NÚMEROS INDICADOS NOS ITENS REFEREM-SE À DOCUMENTAÇÃO/CONDIÇÃO PARA CADA PEDIDO</w:t>
      </w:r>
    </w:p>
    <w:p w:rsidR="0031504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1504A" w:rsidRPr="0031504A" w:rsidRDefault="0031504A" w:rsidP="0031504A">
      <w:pPr>
        <w:jc w:val="center"/>
        <w:rPr>
          <w:sz w:val="18"/>
          <w:szCs w:val="18"/>
        </w:rPr>
      </w:pPr>
    </w:p>
    <w:p w:rsidR="00F755EA" w:rsidRPr="0031504A" w:rsidRDefault="00F755EA" w:rsidP="00F755EA">
      <w:pPr>
        <w:ind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>A - Encerramento definitivo das ativida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>des da empresa – 01, 02, 03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 xml:space="preserve">B - Alteração no(s) objetivo(s) social(is) e o(s) novo(s) não se enquadra(m) nos campos da Administração e seus 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 xml:space="preserve">desdobramentos – 01, 02, 04 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Requerimento preenchido e assinado. 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O Cancelamento do Registro Pessoa Jurídico deverá ser requerido pelo </w:t>
      </w:r>
      <w:r w:rsidRPr="0031504A">
        <w:rPr>
          <w:rFonts w:ascii="Arial" w:hAnsi="Arial" w:cs="Arial"/>
          <w:b/>
          <w:color w:val="000000"/>
          <w:sz w:val="18"/>
          <w:szCs w:val="18"/>
        </w:rPr>
        <w:t>representante legal ou procurador da empresa interessada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, devidamente identificado através de </w:t>
      </w:r>
      <w:r w:rsidR="00B235F0" w:rsidRPr="00B235F0">
        <w:rPr>
          <w:rFonts w:ascii="Arial" w:hAnsi="Arial" w:cs="Arial"/>
          <w:color w:val="000000"/>
          <w:sz w:val="18"/>
          <w:szCs w:val="18"/>
        </w:rPr>
        <w:t xml:space="preserve">cópia </w:t>
      </w:r>
      <w:r w:rsidRPr="00B235F0">
        <w:rPr>
          <w:rFonts w:ascii="Arial" w:hAnsi="Arial" w:cs="Arial"/>
          <w:color w:val="000000"/>
          <w:sz w:val="18"/>
          <w:szCs w:val="18"/>
        </w:rPr>
        <w:t>d</w:t>
      </w:r>
      <w:r w:rsidRPr="0031504A">
        <w:rPr>
          <w:rFonts w:ascii="Arial" w:hAnsi="Arial" w:cs="Arial"/>
          <w:color w:val="000000"/>
          <w:sz w:val="18"/>
          <w:szCs w:val="18"/>
        </w:rPr>
        <w:t>o documento de identidade do representante legal/ procurador e da procuração (quando for o caso).</w:t>
      </w:r>
    </w:p>
    <w:p w:rsidR="0031504A" w:rsidRPr="0031504A" w:rsidRDefault="0031504A" w:rsidP="0031504A">
      <w:pPr>
        <w:ind w:left="360" w:right="125"/>
        <w:jc w:val="both"/>
        <w:rPr>
          <w:rFonts w:ascii="Arial" w:hAnsi="Arial" w:cs="Arial"/>
          <w:sz w:val="18"/>
          <w:szCs w:val="18"/>
        </w:rPr>
      </w:pPr>
    </w:p>
    <w:p w:rsidR="0031504A" w:rsidRPr="0031504A" w:rsidRDefault="0031504A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color w:val="000000"/>
          <w:sz w:val="18"/>
          <w:szCs w:val="18"/>
        </w:rPr>
        <w:t xml:space="preserve">Comprovante de pagamento da taxa de cancelamento do registro de Pessoa Jurídica no valor de </w:t>
      </w:r>
      <w:r w:rsidRPr="0031504A">
        <w:rPr>
          <w:rFonts w:ascii="Arial" w:hAnsi="Arial" w:cs="Arial"/>
          <w:b/>
          <w:color w:val="000000"/>
          <w:sz w:val="18"/>
          <w:szCs w:val="18"/>
        </w:rPr>
        <w:t xml:space="preserve">R$ </w:t>
      </w:r>
      <w:r w:rsidR="00F32065">
        <w:rPr>
          <w:rFonts w:ascii="Arial" w:hAnsi="Arial" w:cs="Arial"/>
          <w:b/>
          <w:color w:val="000000"/>
          <w:sz w:val="18"/>
          <w:szCs w:val="18"/>
        </w:rPr>
        <w:t>1</w:t>
      </w:r>
      <w:r w:rsidR="00036D0E">
        <w:rPr>
          <w:rFonts w:ascii="Arial" w:hAnsi="Arial" w:cs="Arial"/>
          <w:b/>
          <w:color w:val="000000"/>
          <w:sz w:val="18"/>
          <w:szCs w:val="18"/>
        </w:rPr>
        <w:t>60,41</w:t>
      </w:r>
      <w:r w:rsidRPr="0031504A">
        <w:rPr>
          <w:rFonts w:ascii="Arial" w:hAnsi="Arial" w:cs="Arial"/>
          <w:b/>
          <w:color w:val="000000"/>
          <w:sz w:val="18"/>
          <w:szCs w:val="18"/>
        </w:rPr>
        <w:t xml:space="preserve"> (cento e </w:t>
      </w:r>
      <w:r w:rsidR="00036D0E">
        <w:rPr>
          <w:rFonts w:ascii="Arial" w:hAnsi="Arial" w:cs="Arial"/>
          <w:b/>
          <w:color w:val="000000"/>
          <w:sz w:val="18"/>
          <w:szCs w:val="18"/>
        </w:rPr>
        <w:t>sessenta</w:t>
      </w:r>
      <w:r w:rsidR="007B529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1504A">
        <w:rPr>
          <w:rFonts w:ascii="Arial" w:hAnsi="Arial" w:cs="Arial"/>
          <w:b/>
          <w:color w:val="000000"/>
          <w:sz w:val="18"/>
          <w:szCs w:val="18"/>
        </w:rPr>
        <w:t>reais</w:t>
      </w:r>
      <w:r w:rsidR="00CE4A9C">
        <w:rPr>
          <w:rFonts w:ascii="Arial" w:hAnsi="Arial" w:cs="Arial"/>
          <w:b/>
          <w:color w:val="000000"/>
          <w:sz w:val="18"/>
          <w:szCs w:val="18"/>
        </w:rPr>
        <w:t xml:space="preserve"> e </w:t>
      </w:r>
      <w:r w:rsidR="007B5294">
        <w:rPr>
          <w:rFonts w:ascii="Arial" w:hAnsi="Arial" w:cs="Arial"/>
          <w:b/>
          <w:color w:val="000000"/>
          <w:sz w:val="18"/>
          <w:szCs w:val="18"/>
        </w:rPr>
        <w:t>quarenta e um</w:t>
      </w:r>
      <w:r w:rsidR="00CE4A9C">
        <w:rPr>
          <w:rFonts w:ascii="Arial" w:hAnsi="Arial" w:cs="Arial"/>
          <w:b/>
          <w:color w:val="000000"/>
          <w:sz w:val="18"/>
          <w:szCs w:val="18"/>
        </w:rPr>
        <w:t xml:space="preserve"> centavos</w:t>
      </w:r>
      <w:r w:rsidRPr="0031504A">
        <w:rPr>
          <w:rFonts w:ascii="Arial" w:hAnsi="Arial" w:cs="Arial"/>
          <w:b/>
          <w:color w:val="000000"/>
          <w:sz w:val="18"/>
          <w:szCs w:val="18"/>
        </w:rPr>
        <w:t>)</w:t>
      </w:r>
      <w:r w:rsidR="00EE0E4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EE0E48" w:rsidRPr="00EE0E48">
        <w:rPr>
          <w:rFonts w:ascii="Arial" w:hAnsi="Arial" w:cs="Arial"/>
          <w:color w:val="000000"/>
          <w:sz w:val="18"/>
          <w:szCs w:val="18"/>
        </w:rPr>
        <w:t xml:space="preserve">solicitar antecipadamente pelo e-mail </w:t>
      </w:r>
      <w:hyperlink r:id="rId57" w:history="1">
        <w:r w:rsidR="00EE0E48" w:rsidRPr="00EE0E48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EE0E48" w:rsidRPr="00EE0E48">
        <w:rPr>
          <w:rFonts w:ascii="Arial" w:hAnsi="Arial" w:cs="Arial"/>
          <w:color w:val="000000"/>
          <w:sz w:val="18"/>
          <w:szCs w:val="18"/>
        </w:rPr>
        <w:t>. Não aceitamos dinheiro, cartão ou PIX</w:t>
      </w:r>
      <w:r w:rsidR="001D3DAD" w:rsidRPr="00EE0E48">
        <w:rPr>
          <w:rFonts w:ascii="Arial" w:hAnsi="Arial" w:cs="Arial"/>
          <w:color w:val="000000"/>
          <w:sz w:val="18"/>
          <w:szCs w:val="18"/>
        </w:rPr>
        <w:t>.</w:t>
      </w:r>
    </w:p>
    <w:p w:rsidR="0031504A" w:rsidRPr="0031504A" w:rsidRDefault="0031504A" w:rsidP="0031504A">
      <w:pPr>
        <w:pStyle w:val="PargrafodaLista"/>
        <w:rPr>
          <w:rFonts w:ascii="Arial" w:hAnsi="Arial" w:cs="Arial"/>
          <w:sz w:val="18"/>
          <w:szCs w:val="18"/>
        </w:rPr>
      </w:pP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1504A" w:rsidRPr="0031504A">
        <w:rPr>
          <w:rFonts w:ascii="Arial" w:hAnsi="Arial" w:cs="Arial"/>
          <w:sz w:val="18"/>
          <w:szCs w:val="18"/>
        </w:rPr>
        <w:t>ópia do distrato social, devidamente registrado no órgão competente;</w:t>
      </w:r>
    </w:p>
    <w:p w:rsidR="0031504A" w:rsidRPr="0031504A" w:rsidRDefault="0031504A" w:rsidP="0031504A">
      <w:pPr>
        <w:ind w:left="360" w:right="125"/>
        <w:jc w:val="both"/>
        <w:rPr>
          <w:rFonts w:ascii="Arial" w:hAnsi="Arial" w:cs="Arial"/>
          <w:sz w:val="18"/>
          <w:szCs w:val="18"/>
        </w:rPr>
      </w:pP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Cópia </w:t>
      </w:r>
      <w:r w:rsidR="0031504A" w:rsidRPr="0031504A">
        <w:rPr>
          <w:rFonts w:ascii="Arial" w:hAnsi="Arial" w:cs="Arial"/>
          <w:sz w:val="18"/>
          <w:szCs w:val="18"/>
        </w:rPr>
        <w:t>da alteração contratual, devidamente registrada no órgão competente, que demonstre a mudança do seu objetivo social;</w:t>
      </w: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  <w:r w:rsidRPr="0031504A">
        <w:rPr>
          <w:rFonts w:ascii="Arial" w:hAnsi="Arial" w:cs="Arial"/>
          <w:b/>
          <w:sz w:val="18"/>
          <w:szCs w:val="18"/>
        </w:rPr>
        <w:t>OBSERVAÇÕES</w:t>
      </w: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</w:p>
    <w:p w:rsidR="0031504A" w:rsidRPr="0031504A" w:rsidRDefault="0031504A" w:rsidP="003150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31504A">
        <w:rPr>
          <w:rFonts w:ascii="Arial" w:hAnsi="Arial" w:cs="Arial"/>
          <w:color w:val="000000"/>
          <w:sz w:val="18"/>
          <w:szCs w:val="18"/>
        </w:rPr>
        <w:t xml:space="preserve">A empresa que requerer o cancelamento de registro deverá pagar </w:t>
      </w:r>
      <w:r w:rsidRPr="0031504A">
        <w:rPr>
          <w:rFonts w:ascii="Arial" w:hAnsi="Arial" w:cs="Arial"/>
          <w:sz w:val="18"/>
          <w:szCs w:val="18"/>
        </w:rPr>
        <w:t>os duodécimos da anuidade vigente até a data do pedido, com os devidos acréscimos legais, se for o caso.</w:t>
      </w:r>
    </w:p>
    <w:p w:rsidR="0031504A" w:rsidRPr="0031504A" w:rsidRDefault="0031504A" w:rsidP="003150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31504A">
        <w:rPr>
          <w:rFonts w:ascii="Arial" w:hAnsi="Arial" w:cs="Arial"/>
          <w:color w:val="000000"/>
          <w:sz w:val="18"/>
          <w:szCs w:val="18"/>
        </w:rPr>
        <w:t xml:space="preserve">Caso a empresa tenha efetuado o pagamento integral da anuidade vigente, </w:t>
      </w:r>
      <w:r w:rsidRPr="00EE0E48">
        <w:rPr>
          <w:rFonts w:ascii="Arial" w:hAnsi="Arial" w:cs="Arial"/>
          <w:color w:val="000000"/>
          <w:sz w:val="18"/>
          <w:szCs w:val="18"/>
          <w:u w:val="single"/>
        </w:rPr>
        <w:t>o CRA-MG não devolverá o valor pago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1504A" w:rsidRPr="0031504A" w:rsidRDefault="0031504A" w:rsidP="0031504A">
      <w:pPr>
        <w:numPr>
          <w:ilvl w:val="0"/>
          <w:numId w:val="9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>A não regularização de débitos existentes se houver, no ato do pedido, poderá acarretar em cobrança administrativa/judicial.</w:t>
      </w:r>
    </w:p>
    <w:p w:rsidR="0031504A" w:rsidRPr="0031504A" w:rsidRDefault="0031504A" w:rsidP="0031504A">
      <w:pPr>
        <w:numPr>
          <w:ilvl w:val="0"/>
          <w:numId w:val="7"/>
        </w:numPr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CE4A9C">
        <w:rPr>
          <w:rFonts w:ascii="Arial" w:hAnsi="Arial" w:cs="Arial"/>
          <w:b/>
          <w:color w:val="000000"/>
          <w:sz w:val="18"/>
          <w:szCs w:val="18"/>
        </w:rPr>
        <w:t>O CRA-MG poderá solicitar outros documentos para subsidiar a análise do pedido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1504A" w:rsidRPr="0031504A" w:rsidRDefault="0031504A" w:rsidP="0031504A">
      <w:pPr>
        <w:numPr>
          <w:ilvl w:val="0"/>
          <w:numId w:val="8"/>
        </w:numPr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É obrigatória a apresentação de todos os documentos para análise do pedido e pagamento da taxa de cancelamento. </w:t>
      </w:r>
    </w:p>
    <w:p w:rsidR="0031504A" w:rsidRPr="0031504A" w:rsidRDefault="0031504A" w:rsidP="0031504A">
      <w:pPr>
        <w:pStyle w:val="Estilo"/>
        <w:numPr>
          <w:ilvl w:val="0"/>
          <w:numId w:val="8"/>
        </w:numPr>
        <w:spacing w:line="225" w:lineRule="exact"/>
        <w:ind w:right="125"/>
        <w:jc w:val="both"/>
        <w:rPr>
          <w:b/>
          <w:bCs/>
          <w:noProof/>
          <w:sz w:val="18"/>
          <w:szCs w:val="18"/>
        </w:rPr>
      </w:pPr>
      <w:r w:rsidRPr="0031504A">
        <w:rPr>
          <w:sz w:val="18"/>
          <w:szCs w:val="18"/>
        </w:rPr>
        <w:t>Formulários rasurados ou preenchidos de forma incorreta não serão aceitos;</w:t>
      </w:r>
    </w:p>
    <w:p w:rsidR="0031504A" w:rsidRPr="0031504A" w:rsidRDefault="0031504A" w:rsidP="0031504A">
      <w:pPr>
        <w:numPr>
          <w:ilvl w:val="0"/>
          <w:numId w:val="8"/>
        </w:numPr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31504A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encaminhadas via correios.</w:t>
      </w: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82A9D" w:rsidRPr="00920868" w:rsidRDefault="00082A9D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082A9D" w:rsidRDefault="00082A9D" w:rsidP="00082A9D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58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2219B6" w:rsidRPr="00994C8E" w:rsidRDefault="002219B6" w:rsidP="00082A9D">
      <w:pPr>
        <w:jc w:val="both"/>
        <w:rPr>
          <w:rFonts w:ascii="Arial" w:hAnsi="Arial" w:cs="Arial"/>
          <w:sz w:val="18"/>
          <w:szCs w:val="18"/>
        </w:rPr>
      </w:pPr>
    </w:p>
    <w:sectPr w:rsidR="002219B6" w:rsidRPr="00994C8E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35C159E2"/>
    <w:multiLevelType w:val="hybridMultilevel"/>
    <w:tmpl w:val="E79CF55A"/>
    <w:lvl w:ilvl="0" w:tplc="4F4E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5052DE"/>
    <w:multiLevelType w:val="hybridMultilevel"/>
    <w:tmpl w:val="FA2059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4OTlQS3bLFCZkbhEhrACfkrJY0Y=" w:salt="K7950tPuygj37sX7Hjl4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31A66"/>
    <w:rsid w:val="00036D0E"/>
    <w:rsid w:val="00082A9D"/>
    <w:rsid w:val="00092BC5"/>
    <w:rsid w:val="000E3671"/>
    <w:rsid w:val="00152BCC"/>
    <w:rsid w:val="001C3D21"/>
    <w:rsid w:val="001D3DAD"/>
    <w:rsid w:val="001F0A87"/>
    <w:rsid w:val="002219B6"/>
    <w:rsid w:val="002E1009"/>
    <w:rsid w:val="0031504A"/>
    <w:rsid w:val="00330ABA"/>
    <w:rsid w:val="003666B0"/>
    <w:rsid w:val="00431853"/>
    <w:rsid w:val="004E75CD"/>
    <w:rsid w:val="005B1716"/>
    <w:rsid w:val="005E1A74"/>
    <w:rsid w:val="005E2DD1"/>
    <w:rsid w:val="0066072F"/>
    <w:rsid w:val="00680691"/>
    <w:rsid w:val="00696E39"/>
    <w:rsid w:val="00697981"/>
    <w:rsid w:val="007647BF"/>
    <w:rsid w:val="00765759"/>
    <w:rsid w:val="007B5294"/>
    <w:rsid w:val="008320D7"/>
    <w:rsid w:val="00931910"/>
    <w:rsid w:val="00970440"/>
    <w:rsid w:val="00A50523"/>
    <w:rsid w:val="00A84356"/>
    <w:rsid w:val="00B06018"/>
    <w:rsid w:val="00B210BB"/>
    <w:rsid w:val="00B235F0"/>
    <w:rsid w:val="00BC2C8E"/>
    <w:rsid w:val="00BE4D78"/>
    <w:rsid w:val="00CA025F"/>
    <w:rsid w:val="00CC46AB"/>
    <w:rsid w:val="00CD6CB7"/>
    <w:rsid w:val="00CE4A9C"/>
    <w:rsid w:val="00CF55F9"/>
    <w:rsid w:val="00D5365B"/>
    <w:rsid w:val="00D66E1D"/>
    <w:rsid w:val="00DD534E"/>
    <w:rsid w:val="00DF0C05"/>
    <w:rsid w:val="00E07E8D"/>
    <w:rsid w:val="00EA1A04"/>
    <w:rsid w:val="00EE0E48"/>
    <w:rsid w:val="00F32065"/>
    <w:rsid w:val="00F451BC"/>
    <w:rsid w:val="00F45251"/>
    <w:rsid w:val="00F755EA"/>
    <w:rsid w:val="00F80D48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9</cp:revision>
  <dcterms:created xsi:type="dcterms:W3CDTF">2017-12-19T15:47:00Z</dcterms:created>
  <dcterms:modified xsi:type="dcterms:W3CDTF">2021-05-26T15:31:00Z</dcterms:modified>
</cp:coreProperties>
</file>